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7665" w14:textId="77777777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МАТЕРИЈАЛИ ЗА ПРИПРЕМУ КАНДИДАТА ЗА ПРОВЕРУ</w:t>
      </w:r>
    </w:p>
    <w:p w14:paraId="69F6BE5B" w14:textId="77777777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ПОСЕБНИХ ФУНКЦИОНАЛНИХ КОМПЕТЕНЦИЈА</w:t>
      </w:r>
    </w:p>
    <w:p w14:paraId="39F195B5" w14:textId="32B354D4" w:rsidR="00FC70BA" w:rsidRPr="00773B4B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 w:rsidRPr="00773B4B">
        <w:rPr>
          <w:rFonts w:cs="Times New Roman"/>
          <w:szCs w:val="24"/>
        </w:rPr>
        <w:t>ЗА ПОПУЊАВАЊЕ РАДН</w:t>
      </w:r>
      <w:r w:rsidR="0009146C">
        <w:rPr>
          <w:rFonts w:cs="Times New Roman"/>
          <w:szCs w:val="24"/>
        </w:rPr>
        <w:t>ОГ</w:t>
      </w:r>
      <w:r w:rsidRPr="00773B4B">
        <w:rPr>
          <w:rFonts w:cs="Times New Roman"/>
          <w:szCs w:val="24"/>
        </w:rPr>
        <w:t xml:space="preserve"> МЕСТА ЈАВНИМ КОНКУРСОМ</w:t>
      </w:r>
    </w:p>
    <w:p w14:paraId="040902C5" w14:textId="6A2973B8" w:rsidR="00FC70BA" w:rsidRDefault="00FC70BA" w:rsidP="00FC70B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ОГЛАШЕНОГ </w:t>
      </w:r>
      <w:r w:rsidR="0009146C">
        <w:rPr>
          <w:rFonts w:cs="Times New Roman"/>
          <w:szCs w:val="24"/>
          <w:lang w:val="sr-Latn-RS"/>
        </w:rPr>
        <w:t>23</w:t>
      </w:r>
      <w:r w:rsidRPr="00773B4B">
        <w:rPr>
          <w:rFonts w:cs="Times New Roman"/>
          <w:szCs w:val="24"/>
        </w:rPr>
        <w:t>.</w:t>
      </w:r>
      <w:r w:rsidR="0009146C">
        <w:rPr>
          <w:rFonts w:cs="Times New Roman"/>
          <w:szCs w:val="24"/>
          <w:lang w:val="sr-Latn-RS"/>
        </w:rPr>
        <w:t>07</w:t>
      </w:r>
      <w:r>
        <w:rPr>
          <w:rFonts w:cs="Times New Roman"/>
          <w:szCs w:val="24"/>
        </w:rPr>
        <w:t>.202</w:t>
      </w:r>
      <w:r w:rsidR="0009146C">
        <w:rPr>
          <w:rFonts w:cs="Times New Roman"/>
          <w:szCs w:val="24"/>
          <w:lang w:val="en-US"/>
        </w:rPr>
        <w:t>5</w:t>
      </w:r>
      <w:r w:rsidRPr="00773B4B">
        <w:rPr>
          <w:rFonts w:cs="Times New Roman"/>
          <w:szCs w:val="24"/>
        </w:rPr>
        <w:t>. ГОДИНЕ</w:t>
      </w:r>
    </w:p>
    <w:p w14:paraId="06BF72EA" w14:textId="77777777" w:rsidR="00D0765B" w:rsidRDefault="00D0765B" w:rsidP="00FC70BA">
      <w:pPr>
        <w:spacing w:after="0" w:line="240" w:lineRule="auto"/>
        <w:jc w:val="center"/>
        <w:rPr>
          <w:rFonts w:cs="Times New Roman"/>
          <w:szCs w:val="24"/>
        </w:rPr>
      </w:pPr>
    </w:p>
    <w:p w14:paraId="768BC10D" w14:textId="77777777" w:rsidR="0009146C" w:rsidRDefault="0009146C">
      <w:pPr>
        <w:rPr>
          <w:b/>
          <w:szCs w:val="20"/>
        </w:rPr>
      </w:pPr>
      <w:r>
        <w:rPr>
          <w:b/>
          <w:szCs w:val="20"/>
          <w:lang w:val="sr-Latn-RS"/>
        </w:rPr>
        <w:t xml:space="preserve">  </w:t>
      </w:r>
    </w:p>
    <w:p w14:paraId="2F20801E" w14:textId="7D648460" w:rsidR="0009146C" w:rsidRDefault="0009146C">
      <w:pPr>
        <w:rPr>
          <w:bCs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B169B9">
        <w:rPr>
          <w:b/>
          <w:szCs w:val="20"/>
        </w:rPr>
        <w:t>Радно место за правне послове</w:t>
      </w:r>
      <w:r w:rsidRPr="00B169B9">
        <w:rPr>
          <w:lang w:val="sr-Cyrl-CS"/>
        </w:rPr>
        <w:t>, у звању саветник, Одсек за правне и опште послове,</w:t>
      </w:r>
      <w:r>
        <w:rPr>
          <w:lang w:val="sr-Cyrl-CS"/>
        </w:rPr>
        <w:t xml:space="preserve"> </w:t>
      </w:r>
      <w:r w:rsidRPr="00B169B9">
        <w:rPr>
          <w:lang w:val="sr-Cyrl-CS"/>
        </w:rPr>
        <w:t>Секретаријат министарства</w:t>
      </w:r>
      <w:r>
        <w:rPr>
          <w:lang w:val="sr-Cyrl-CS"/>
        </w:rPr>
        <w:t xml:space="preserve"> </w:t>
      </w:r>
      <w:r w:rsidRPr="00B169B9">
        <w:rPr>
          <w:b/>
          <w:lang w:val="sr-Cyrl-CS"/>
        </w:rPr>
        <w:t>- 1 извршилац</w:t>
      </w:r>
      <w:r w:rsidRPr="0009146C">
        <w:rPr>
          <w:bCs/>
          <w:lang w:val="sr-Latn-RS"/>
        </w:rPr>
        <w:t>;</w:t>
      </w:r>
    </w:p>
    <w:p w14:paraId="53D81236" w14:textId="77777777" w:rsidR="007110F7" w:rsidRPr="00797E6A" w:rsidRDefault="007110F7" w:rsidP="007110F7">
      <w:pPr>
        <w:pStyle w:val="ListParagraph"/>
        <w:numPr>
          <w:ilvl w:val="0"/>
          <w:numId w:val="7"/>
        </w:numPr>
        <w:jc w:val="left"/>
        <w:rPr>
          <w:lang w:val="sr-Cyrl-RS"/>
        </w:rPr>
      </w:pPr>
      <w:r w:rsidRPr="00797E6A">
        <w:rPr>
          <w:lang w:val="sr-Cyrl-RS"/>
        </w:rPr>
        <w:t xml:space="preserve">Пословник Народне скупштине Републике Србије који се може наћи на сајту Народне скупштине Републике Србије на линку: </w:t>
      </w:r>
    </w:p>
    <w:p w14:paraId="233F9143" w14:textId="77777777" w:rsidR="007110F7" w:rsidRDefault="007110F7" w:rsidP="007110F7">
      <w:hyperlink r:id="rId5" w:history="1">
        <w:r w:rsidRPr="00600E57">
          <w:rPr>
            <w:rStyle w:val="Hyperlink"/>
          </w:rPr>
          <w:t>http://www.parlament.gov.rs/narodna-skupstina-/vazna-dokumenta/poslovnik-(precisceni-tekst)/ceo-poslovnik-(precisceni-tekst).1423.html</w:t>
        </w:r>
      </w:hyperlink>
      <w:r>
        <w:t xml:space="preserve"> </w:t>
      </w:r>
    </w:p>
    <w:p w14:paraId="58B4838A" w14:textId="77777777" w:rsidR="007110F7" w:rsidRDefault="007110F7" w:rsidP="007110F7"/>
    <w:p w14:paraId="20273AEC" w14:textId="77777777" w:rsidR="007110F7" w:rsidRDefault="007110F7" w:rsidP="007110F7">
      <w:pPr>
        <w:pStyle w:val="ListParagraph"/>
        <w:numPr>
          <w:ilvl w:val="0"/>
          <w:numId w:val="7"/>
        </w:numPr>
        <w:jc w:val="left"/>
        <w:rPr>
          <w:lang w:val="sr-Cyrl-RS"/>
        </w:rPr>
      </w:pPr>
      <w:r w:rsidRPr="00797E6A">
        <w:rPr>
          <w:lang w:val="sr-Cyrl-RS"/>
        </w:rPr>
        <w:t>СТРАТЕГИЈ</w:t>
      </w:r>
      <w:r>
        <w:rPr>
          <w:lang w:val="sr-Cyrl-RS"/>
        </w:rPr>
        <w:t xml:space="preserve">А </w:t>
      </w:r>
      <w:r w:rsidRPr="00797E6A">
        <w:rPr>
          <w:lang w:val="sr-Cyrl-RS"/>
        </w:rPr>
        <w:t>реформе јавне управе у Републици Србији за период од 2021. до 2030. године</w:t>
      </w:r>
      <w:r>
        <w:rPr>
          <w:lang w:val="sr-Cyrl-RS"/>
        </w:rPr>
        <w:t xml:space="preserve"> (</w:t>
      </w:r>
      <w:r w:rsidRPr="00797E6A">
        <w:rPr>
          <w:lang w:val="sr-Cyrl-RS"/>
        </w:rPr>
        <w:t>"Службени гласник РС", бр. 42 од 27. априла 2021, 9 од 21. јануара 2022.</w:t>
      </w:r>
      <w:r>
        <w:rPr>
          <w:lang w:val="sr-Cyrl-RS"/>
        </w:rPr>
        <w:t xml:space="preserve">) и може се наћи на сајту Правно-информационог система на линку: </w:t>
      </w:r>
    </w:p>
    <w:p w14:paraId="1C0C37E5" w14:textId="77777777" w:rsidR="007110F7" w:rsidRPr="00797E6A" w:rsidRDefault="007110F7" w:rsidP="007110F7">
      <w:hyperlink r:id="rId6" w:history="1">
        <w:r w:rsidRPr="00600E57">
          <w:rPr>
            <w:rStyle w:val="Hyperlink"/>
          </w:rPr>
          <w:t>https://pravno-informacioni-sistem.rs/eli/rep/sgrs/vlada/strategija/2021/42/1/reg</w:t>
        </w:r>
      </w:hyperlink>
      <w:r>
        <w:t xml:space="preserve"> </w:t>
      </w:r>
    </w:p>
    <w:p w14:paraId="02CF993B" w14:textId="77777777" w:rsidR="0009146C" w:rsidRPr="007110F7" w:rsidRDefault="0009146C"/>
    <w:sectPr w:rsidR="0009146C" w:rsidRPr="007110F7" w:rsidSect="0087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6BB"/>
    <w:multiLevelType w:val="hybridMultilevel"/>
    <w:tmpl w:val="2E52733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C75"/>
    <w:multiLevelType w:val="hybridMultilevel"/>
    <w:tmpl w:val="4680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C063D"/>
    <w:multiLevelType w:val="hybridMultilevel"/>
    <w:tmpl w:val="E5C6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C4A"/>
    <w:multiLevelType w:val="hybridMultilevel"/>
    <w:tmpl w:val="577E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A0EAC"/>
    <w:multiLevelType w:val="hybridMultilevel"/>
    <w:tmpl w:val="A886D17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C9B6951"/>
    <w:multiLevelType w:val="hybridMultilevel"/>
    <w:tmpl w:val="10F0401A"/>
    <w:lvl w:ilvl="0" w:tplc="52641C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46654"/>
    <w:multiLevelType w:val="hybridMultilevel"/>
    <w:tmpl w:val="CFC6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3674">
    <w:abstractNumId w:val="0"/>
  </w:num>
  <w:num w:numId="2" w16cid:durableId="653533227">
    <w:abstractNumId w:val="1"/>
  </w:num>
  <w:num w:numId="3" w16cid:durableId="1668440559">
    <w:abstractNumId w:val="2"/>
  </w:num>
  <w:num w:numId="4" w16cid:durableId="945388440">
    <w:abstractNumId w:val="3"/>
  </w:num>
  <w:num w:numId="5" w16cid:durableId="1930428649">
    <w:abstractNumId w:val="6"/>
  </w:num>
  <w:num w:numId="6" w16cid:durableId="1818257543">
    <w:abstractNumId w:val="4"/>
  </w:num>
  <w:num w:numId="7" w16cid:durableId="119218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A"/>
    <w:rsid w:val="0009146C"/>
    <w:rsid w:val="000D4382"/>
    <w:rsid w:val="00127EF9"/>
    <w:rsid w:val="001D0ACB"/>
    <w:rsid w:val="00332CEE"/>
    <w:rsid w:val="00357E90"/>
    <w:rsid w:val="003A69E1"/>
    <w:rsid w:val="0043009D"/>
    <w:rsid w:val="00470FFC"/>
    <w:rsid w:val="004E7037"/>
    <w:rsid w:val="00565B3D"/>
    <w:rsid w:val="005679CA"/>
    <w:rsid w:val="005E1E1C"/>
    <w:rsid w:val="005F21FD"/>
    <w:rsid w:val="007110F7"/>
    <w:rsid w:val="007679D6"/>
    <w:rsid w:val="007A1A40"/>
    <w:rsid w:val="007E4955"/>
    <w:rsid w:val="00875424"/>
    <w:rsid w:val="008B2E25"/>
    <w:rsid w:val="009430F7"/>
    <w:rsid w:val="00A6718F"/>
    <w:rsid w:val="00AF20B0"/>
    <w:rsid w:val="00BF4436"/>
    <w:rsid w:val="00CA7DA1"/>
    <w:rsid w:val="00CF12E6"/>
    <w:rsid w:val="00D0765B"/>
    <w:rsid w:val="00D91A29"/>
    <w:rsid w:val="00E36002"/>
    <w:rsid w:val="00F971FE"/>
    <w:rsid w:val="00F9781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7E01"/>
  <w15:chartTrackingRefBased/>
  <w15:docId w15:val="{CE2537A6-8954-45CA-9A64-832EF9FC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4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ACB"/>
    <w:pPr>
      <w:ind w:left="720"/>
      <w:contextualSpacing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D0ACB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FC70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C70BA"/>
    <w:pPr>
      <w:spacing w:after="0" w:line="240" w:lineRule="auto"/>
    </w:pPr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0BA"/>
    <w:rPr>
      <w:rFonts w:ascii="Calibri" w:hAnsi="Calibri"/>
      <w:szCs w:val="21"/>
      <w:lang w:val="en-US"/>
    </w:rPr>
  </w:style>
  <w:style w:type="paragraph" w:customStyle="1" w:styleId="a">
    <w:name w:val="Дејан"/>
    <w:basedOn w:val="Normal"/>
    <w:link w:val="Char"/>
    <w:qFormat/>
    <w:rsid w:val="00D0765B"/>
    <w:pPr>
      <w:spacing w:after="0" w:line="240" w:lineRule="auto"/>
    </w:pPr>
    <w:rPr>
      <w:lang w:val="en-US"/>
    </w:rPr>
  </w:style>
  <w:style w:type="character" w:customStyle="1" w:styleId="Char">
    <w:name w:val="Дејан Char"/>
    <w:basedOn w:val="DefaultParagraphFont"/>
    <w:link w:val="a"/>
    <w:rsid w:val="00D0765B"/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76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no-informacioni-sistem.rs/eli/rep/sgrs/vlada/strategija/2021/42/1/reg" TargetMode="External"/><Relationship Id="rId5" Type="http://schemas.openxmlformats.org/officeDocument/2006/relationships/hyperlink" Target="http://www.parlament.gov.rs/narodna-skupstina-/vazna-dokumenta/poslovnik-(precisceni-tekst)/ceo-poslovnik-(precisceni-tekst).14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 Obuke</dc:creator>
  <cp:keywords/>
  <dc:description/>
  <cp:lastModifiedBy>Mirjana Mitrović Kljajić</cp:lastModifiedBy>
  <cp:revision>2</cp:revision>
  <dcterms:created xsi:type="dcterms:W3CDTF">2025-07-16T09:39:00Z</dcterms:created>
  <dcterms:modified xsi:type="dcterms:W3CDTF">2025-07-16T09:39:00Z</dcterms:modified>
</cp:coreProperties>
</file>