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066" w14:textId="6656D667" w:rsidR="00860108" w:rsidRDefault="00860108" w:rsidP="00803F2D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762AFF2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C44B64F" w14:textId="6E3BCB63" w:rsidR="00377CAE" w:rsidRPr="00632DBA" w:rsidRDefault="00377CAE" w:rsidP="00803F2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</w:t>
      </w:r>
      <w:r w:rsidR="000D7FB2">
        <w:rPr>
          <w:rFonts w:ascii="Times New Roman" w:hAnsi="Times New Roman" w:cs="Times New Roman"/>
          <w:noProof/>
          <w:lang w:val="sr-Cyrl-RS"/>
        </w:rPr>
        <w:t xml:space="preserve">     </w:t>
      </w:r>
      <w:r>
        <w:rPr>
          <w:rFonts w:ascii="Times New Roman" w:hAnsi="Times New Roman" w:cs="Times New Roman"/>
          <w:noProof/>
          <w:lang w:val="sr-Cyrl-RS"/>
        </w:rPr>
        <w:t xml:space="preserve">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31D8C834" wp14:editId="07767BD1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A3FB" w14:textId="06F689EF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</w:t>
      </w:r>
      <w:r w:rsidR="000D7FB2">
        <w:rPr>
          <w:rFonts w:ascii="Times New Roman" w:hAnsi="Times New Roman" w:cs="Times New Roman"/>
          <w:b/>
          <w:lang w:val="sr-Cyrl-RS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 xml:space="preserve">  </w:t>
      </w:r>
      <w:r w:rsidR="000D7FB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55011DF7" w14:textId="77777777" w:rsidR="00377CAE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3D299F43" w14:textId="44D897C5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="004B4203">
        <w:rPr>
          <w:rFonts w:ascii="Times New Roman" w:hAnsi="Times New Roman" w:cs="Times New Roman"/>
          <w:b/>
          <w:lang w:val="sr-Cyrl-RS"/>
        </w:rPr>
        <w:t xml:space="preserve">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7804CE99" w14:textId="77777777" w:rsidR="00377CAE" w:rsidRDefault="00377CAE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8F67CC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5BC348F6" w14:textId="77777777" w:rsidR="00BC6E3C" w:rsidRPr="00BC6E3C" w:rsidRDefault="00BC6E3C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534FD11" w14:textId="77777777" w:rsidR="00256E55" w:rsidRDefault="00256E55" w:rsidP="00803F2D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EF5E6B" w14:textId="0B40E3D5" w:rsidR="00860108" w:rsidRPr="000C0D78" w:rsidRDefault="00860108" w:rsidP="00BB6701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="00EA7282"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>О СПРОВЕДЕН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8F57CC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СУФИНАНСИРАЊЕ ПРОJЕКАТА ПРОИЗВОДЊЕ МЕДИЈСКИХ САДРЖАЈА </w:t>
      </w:r>
      <w:r w:rsidR="0011346A">
        <w:rPr>
          <w:rFonts w:ascii="Times New Roman" w:hAnsi="Times New Roman" w:cs="Times New Roman"/>
          <w:b/>
          <w:sz w:val="24"/>
          <w:szCs w:val="24"/>
          <w:lang w:val="ru-RU"/>
        </w:rPr>
        <w:t>НА ЈЕЗИЦИМА НАЦИОНАЛ</w:t>
      </w:r>
      <w:r w:rsidR="00645C11">
        <w:rPr>
          <w:rFonts w:ascii="Times New Roman" w:hAnsi="Times New Roman" w:cs="Times New Roman"/>
          <w:b/>
          <w:sz w:val="24"/>
          <w:szCs w:val="24"/>
          <w:lang w:val="ru-RU"/>
        </w:rPr>
        <w:t>НИХ МАЊИНА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2025. ГОДИНИ</w:t>
      </w:r>
    </w:p>
    <w:p w14:paraId="3A060EA1" w14:textId="77777777" w:rsidR="00860108" w:rsidRPr="00F60BDF" w:rsidRDefault="00860108" w:rsidP="00803F2D">
      <w:pPr>
        <w:jc w:val="both"/>
      </w:pPr>
    </w:p>
    <w:p w14:paraId="156C1593" w14:textId="77777777" w:rsidR="00860108" w:rsidRPr="00F60BDF" w:rsidRDefault="00860108" w:rsidP="00803F2D">
      <w:pPr>
        <w:jc w:val="both"/>
      </w:pPr>
    </w:p>
    <w:p w14:paraId="6E846F22" w14:textId="77777777" w:rsidR="00860108" w:rsidRPr="00F60BDF" w:rsidRDefault="00860108" w:rsidP="00803F2D">
      <w:pPr>
        <w:jc w:val="both"/>
      </w:pPr>
    </w:p>
    <w:p w14:paraId="69A8572C" w14:textId="77777777" w:rsidR="00860108" w:rsidRPr="00F60BDF" w:rsidRDefault="00860108" w:rsidP="00803F2D">
      <w:pPr>
        <w:jc w:val="both"/>
      </w:pPr>
    </w:p>
    <w:p w14:paraId="7DE6CB36" w14:textId="77777777" w:rsidR="00930CD8" w:rsidRPr="00F60BDF" w:rsidRDefault="000C0D78" w:rsidP="00803F2D">
      <w:pPr>
        <w:jc w:val="both"/>
      </w:pPr>
      <w:r w:rsidRPr="00F60BDF">
        <w:t xml:space="preserve">                                                   </w:t>
      </w:r>
    </w:p>
    <w:p w14:paraId="432C4C74" w14:textId="77777777" w:rsidR="00930CD8" w:rsidRPr="00F60BDF" w:rsidRDefault="00930CD8" w:rsidP="00803F2D">
      <w:pPr>
        <w:jc w:val="both"/>
      </w:pPr>
    </w:p>
    <w:p w14:paraId="152A4882" w14:textId="77777777" w:rsidR="00930CD8" w:rsidRPr="00F60BDF" w:rsidRDefault="00930CD8" w:rsidP="00803F2D">
      <w:pPr>
        <w:jc w:val="both"/>
      </w:pPr>
    </w:p>
    <w:p w14:paraId="4C994B72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674B8D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E64339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99736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42807C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D4CD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78A2E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BB20A0" w14:textId="77777777" w:rsidR="00B43B6C" w:rsidRDefault="00B43B6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EB847" w14:textId="2F6E788A" w:rsidR="00930CD8" w:rsidRPr="006E3AAC" w:rsidRDefault="00C256DA" w:rsidP="00BB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930CD8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202</w:t>
      </w:r>
      <w:r w:rsidR="00943C6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60108" w:rsidRPr="003D5F2D">
        <w:rPr>
          <w:rFonts w:ascii="Times New Roman" w:hAnsi="Times New Roman" w:cs="Times New Roman"/>
          <w:b/>
          <w:sz w:val="24"/>
          <w:szCs w:val="24"/>
        </w:rPr>
        <w:t>годин</w:t>
      </w:r>
      <w:proofErr w:type="spellEnd"/>
      <w:r w:rsidR="00FC48CC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09A290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AB2F24" w14:textId="77777777" w:rsidR="009D7FF8" w:rsidRDefault="009D7FF8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027D16" w14:textId="6716F993" w:rsidR="00860108" w:rsidRDefault="00944FB3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информисања и телекомуникација је на основу члана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јавном информисању и медијима („Службени гласник РС”, </w:t>
      </w:r>
      <w:proofErr w:type="spellStart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 припремило извештај о спроведен</w:t>
      </w:r>
      <w:r w:rsidR="000A4AE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5461D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</w:t>
      </w:r>
      <w:proofErr w:type="spellStart"/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</w:t>
      </w:r>
      <w:r w:rsidR="005870B1">
        <w:rPr>
          <w:rFonts w:ascii="Times New Roman" w:hAnsi="Times New Roman" w:cs="Times New Roman"/>
          <w:sz w:val="24"/>
          <w:szCs w:val="24"/>
          <w:lang w:val="sr-Cyrl-RS"/>
        </w:rPr>
        <w:t xml:space="preserve">на језицима националних мањина 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39406D" w14:textId="77777777" w:rsidR="005461D6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487B0" w14:textId="77777777" w:rsidR="005461D6" w:rsidRPr="0031422A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785A0BD" w14:textId="6EEBBCDC" w:rsidR="00860108" w:rsidRPr="0031422A" w:rsidRDefault="00860108" w:rsidP="00803F2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 w:rsidR="00C868D6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7E7D2501" w14:textId="55C94EDF" w:rsidR="004A3771" w:rsidRPr="0031422A" w:rsidRDefault="001A4A9A" w:rsidP="00DE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је 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16. став 1. тачка 4</w:t>
      </w:r>
      <w:r w:rsidR="007B5B9C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20. Закона о јавном информисању и медијима („Службени гласник РС”,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92/23),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Правилника о суфинансирању пројеката за остваривање јавног интереса у области јавног информисања („Службени гласник РС”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6/24)</w:t>
      </w:r>
      <w:r w:rsidR="00A65A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5A30"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расписало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</w:t>
      </w:r>
      <w:r w:rsidR="00563A3D">
        <w:rPr>
          <w:rFonts w:ascii="Times New Roman" w:hAnsi="Times New Roman" w:cs="Times New Roman"/>
          <w:sz w:val="24"/>
          <w:szCs w:val="24"/>
          <w:lang w:val="sr-Cyrl-RS"/>
        </w:rPr>
        <w:t>на језицима националних мањина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</w:t>
      </w:r>
      <w:r w:rsidR="009B650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а јавни позив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на веб-сајту Министарства информисања и телекомуникација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B840BE" w14:textId="6ABFA422" w:rsidR="00184D77" w:rsidRPr="00A65A30" w:rsidRDefault="00A65A30" w:rsidP="00A65A3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гли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поднети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захтев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суфинансирање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износу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који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не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прелази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80%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оправданих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трошкова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B25A69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201F9F6" w14:textId="77777777" w:rsidR="00A06068" w:rsidRDefault="00A0606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7F251AA" w14:textId="77777777" w:rsidR="009D7FF8" w:rsidRPr="0031422A" w:rsidRDefault="009D7FF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1EAEC8" w14:textId="6D72B3CF" w:rsidR="00860108" w:rsidRPr="00136018" w:rsidRDefault="0086010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36018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0A2412FD" w14:textId="77777777" w:rsidR="00860108" w:rsidRPr="0031422A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92FB4" w14:textId="77631A97" w:rsidR="00860108" w:rsidRDefault="00860108" w:rsidP="006F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Намена</w:t>
      </w:r>
      <w:r w:rsidR="00904AF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онкурса је </w:t>
      </w:r>
      <w:r w:rsidR="00136018" w:rsidRPr="00136018">
        <w:rPr>
          <w:rFonts w:ascii="Times New Roman" w:hAnsi="Times New Roman" w:cs="Times New Roman"/>
          <w:sz w:val="24"/>
          <w:szCs w:val="24"/>
          <w:lang w:val="sr-Cyrl-RS"/>
        </w:rPr>
        <w:t>пружањ</w:t>
      </w:r>
      <w:r w:rsidR="0013601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36018" w:rsidRPr="00136018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финансијске подршке производњи медијских садржаја који омогућавају остваривање права припадника националних мањина на информисање на сопственом језику и писму и неговање сопствене културе и идентитета, дефинисаног чланом 13. Закона о јавном информисању и медијима</w:t>
      </w:r>
      <w:r w:rsidR="005163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3983" w:rsidRPr="0031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4AA73" w14:textId="77777777" w:rsidR="002100CA" w:rsidRDefault="002100CA" w:rsidP="009D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9EFFB7" w14:textId="77777777" w:rsidR="009D7FF8" w:rsidRPr="0031422A" w:rsidRDefault="009D7FF8" w:rsidP="009D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56B99" w14:textId="768D483C" w:rsidR="00C359A4" w:rsidRPr="0031422A" w:rsidRDefault="00C359A4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</w:t>
      </w:r>
      <w:r w:rsidR="0048754D"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за оцену пројеката</w:t>
      </w:r>
    </w:p>
    <w:p w14:paraId="38D51025" w14:textId="77777777" w:rsidR="00152CA0" w:rsidRPr="0031422A" w:rsidRDefault="00152CA0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057C7840" w14:textId="1D6FADB2" w:rsidR="00152CA0" w:rsidRPr="0031422A" w:rsidRDefault="00152CA0" w:rsidP="00803F2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</w:t>
      </w:r>
      <w:r w:rsidR="0048754D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пројекти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оцењ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ивани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су:</w:t>
      </w:r>
    </w:p>
    <w:p w14:paraId="07BDB230" w14:textId="77777777" w:rsidR="00C359A4" w:rsidRPr="0031422A" w:rsidRDefault="00C359A4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6835EC" w14:textId="2C370854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58177BFB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17FC31B7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410BF1AD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02435C88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6D418959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063F012A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7DE46DE3" w14:textId="77777777" w:rsidR="004666BE" w:rsidRPr="0031422A" w:rsidRDefault="004666BE" w:rsidP="00803F2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A1C6CF8" w14:textId="0E8A494A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1755E107" w14:textId="77777777" w:rsidR="00EC5DB7" w:rsidRPr="00EC5DB7" w:rsidRDefault="00EC5DB7" w:rsidP="00EC5DB7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EC5DB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>1. да ли су медију путем којег ће бити реализован пројекат изречене мере од стране државних органа, Регулаторног тела за електронске медије или Савета за штампу, у последњих годину дана, због кршења професионалних и етичких стандарда;</w:t>
      </w:r>
    </w:p>
    <w:p w14:paraId="67B70B8B" w14:textId="6CD0FBC9" w:rsidR="00C359A4" w:rsidRPr="0031422A" w:rsidRDefault="00EC5DB7" w:rsidP="00EC5DB7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EC5DB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2. тежина прекршаја и учесталост понављања.</w:t>
      </w:r>
    </w:p>
    <w:p w14:paraId="40FA28DD" w14:textId="57FE8A9D" w:rsidR="00013E61" w:rsidRDefault="00013E61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61EFE3B1" w14:textId="77777777" w:rsidR="009D7FF8" w:rsidRPr="0031422A" w:rsidRDefault="009D7FF8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57A0AEB1" w14:textId="38B70F30" w:rsidR="00013E61" w:rsidRPr="0031422A" w:rsidRDefault="00013E61" w:rsidP="00013E6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1BB70C8B" w14:textId="77777777" w:rsidR="00E4400E" w:rsidRPr="0031422A" w:rsidRDefault="00E4400E" w:rsidP="00803F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591BCFB" w14:textId="61183B10" w:rsidR="00860108" w:rsidRPr="0031422A" w:rsidRDefault="006F6EF7" w:rsidP="00803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="00450DF2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123C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ближи критеријуми</w:t>
      </w:r>
      <w:r w:rsidR="004123C5" w:rsidRPr="0031422A">
        <w:rPr>
          <w:rFonts w:ascii="Times New Roman" w:hAnsi="Times New Roman" w:cs="Times New Roman"/>
          <w:sz w:val="24"/>
          <w:szCs w:val="24"/>
          <w:lang w:val="ru-RU"/>
        </w:rPr>
        <w:t>, односно приоритетне теме</w:t>
      </w:r>
      <w:r w:rsidR="00A828C9" w:rsidRPr="003142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50DF2"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62F52312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очување идентитета националних мањина; </w:t>
      </w:r>
    </w:p>
    <w:p w14:paraId="09402D42" w14:textId="563B8058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>пропи</w:t>
      </w:r>
      <w:r w:rsidR="00EC5DB7">
        <w:rPr>
          <w:rFonts w:ascii="Times New Roman" w:hAnsi="Times New Roman"/>
          <w:sz w:val="24"/>
          <w:szCs w:val="24"/>
          <w:lang w:val="sr-Cyrl-RS"/>
        </w:rPr>
        <w:t>с</w:t>
      </w:r>
      <w:r w:rsidRPr="00AE7557">
        <w:rPr>
          <w:rFonts w:ascii="Times New Roman" w:hAnsi="Times New Roman"/>
          <w:sz w:val="24"/>
          <w:szCs w:val="24"/>
          <w:lang w:val="sr-Cyrl-RS"/>
        </w:rPr>
        <w:t xml:space="preserve">и и мере којима се постиже пуна равноправност националних мањина; </w:t>
      </w:r>
    </w:p>
    <w:p w14:paraId="05115B8A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улога удружења у остваривању права националних мањина; </w:t>
      </w:r>
    </w:p>
    <w:p w14:paraId="1B265A96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неговање културе различитости, дијалога и толеранције; </w:t>
      </w:r>
    </w:p>
    <w:p w14:paraId="7A551ACF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интеркултуралност; </w:t>
      </w:r>
    </w:p>
    <w:p w14:paraId="4A9373E3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унапређење медијске писмености; </w:t>
      </w:r>
    </w:p>
    <w:p w14:paraId="28717F7B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афирмативни садржаји за децу и младе; </w:t>
      </w:r>
    </w:p>
    <w:p w14:paraId="65B7B4BD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превенција и заштита од дискриминације; </w:t>
      </w:r>
    </w:p>
    <w:p w14:paraId="632CBD16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превенција </w:t>
      </w:r>
      <w:proofErr w:type="spellStart"/>
      <w:r w:rsidRPr="00AE7557">
        <w:rPr>
          <w:rFonts w:ascii="Times New Roman" w:hAnsi="Times New Roman"/>
          <w:sz w:val="24"/>
          <w:szCs w:val="24"/>
          <w:lang w:val="sr-Cyrl-RS"/>
        </w:rPr>
        <w:t>сензационализма</w:t>
      </w:r>
      <w:proofErr w:type="spellEnd"/>
      <w:r w:rsidRPr="00AE7557">
        <w:rPr>
          <w:rFonts w:ascii="Times New Roman" w:hAnsi="Times New Roman"/>
          <w:sz w:val="24"/>
          <w:szCs w:val="24"/>
          <w:lang w:val="sr-Cyrl-RS"/>
        </w:rPr>
        <w:t xml:space="preserve">, говора мржње и агресивне комуникације; </w:t>
      </w:r>
    </w:p>
    <w:p w14:paraId="4164CE31" w14:textId="77777777" w:rsidR="00AE755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 xml:space="preserve">смањење ризика социјалне искључености; </w:t>
      </w:r>
    </w:p>
    <w:p w14:paraId="5A22F15F" w14:textId="465EE430" w:rsidR="006F6EF7" w:rsidRDefault="00AE7557" w:rsidP="00234DC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7557">
        <w:rPr>
          <w:rFonts w:ascii="Times New Roman" w:hAnsi="Times New Roman"/>
          <w:sz w:val="24"/>
          <w:szCs w:val="24"/>
          <w:lang w:val="sr-Cyrl-RS"/>
        </w:rPr>
        <w:t>приступ услугама социјалне заштите</w:t>
      </w:r>
    </w:p>
    <w:p w14:paraId="4FF8E9F6" w14:textId="77777777" w:rsidR="00005549" w:rsidRPr="0031422A" w:rsidRDefault="00005549" w:rsidP="00803F2D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23FA465" w14:textId="29C4ABDC" w:rsidR="00585B10" w:rsidRPr="0031422A" w:rsidRDefault="00585B10" w:rsidP="001902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осим на </w:t>
      </w:r>
      <w:r w:rsidR="00336BDA">
        <w:rPr>
          <w:rFonts w:ascii="Times New Roman" w:hAnsi="Times New Roman" w:cs="Times New Roman"/>
          <w:sz w:val="24"/>
          <w:szCs w:val="24"/>
          <w:lang w:val="sr-Cyrl-RS"/>
        </w:rPr>
        <w:t>наведене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могли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предложе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суфинансирање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доприносе остваривању јавног интереса у области информисања</w:t>
      </w:r>
      <w:r w:rsidR="00732E86">
        <w:rPr>
          <w:rFonts w:ascii="Times New Roman" w:hAnsi="Times New Roman" w:cs="Times New Roman"/>
          <w:sz w:val="24"/>
          <w:szCs w:val="24"/>
          <w:lang w:val="sr-Cyrl-RS"/>
        </w:rPr>
        <w:t xml:space="preserve"> припадника националних мањина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DDBB562" w14:textId="77777777" w:rsidR="004666BE" w:rsidRDefault="004666BE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700522" w14:textId="77777777" w:rsidR="009D7FF8" w:rsidRPr="0031422A" w:rsidRDefault="009D7FF8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0630F3" w14:textId="50EE5813" w:rsidR="00835454" w:rsidRPr="0031422A" w:rsidRDefault="00860108" w:rsidP="00A73CB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7C289AC7" w14:textId="77777777" w:rsidR="00860108" w:rsidRPr="0031422A" w:rsidRDefault="00860108" w:rsidP="00A73CB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BF9F06" w14:textId="4ADBDB49" w:rsidR="006179B3" w:rsidRPr="0031422A" w:rsidRDefault="00860108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2FE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Конкурса </w:t>
      </w:r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</w:t>
      </w:r>
      <w:r w:rsidR="004B1976" w:rsidRPr="00E412FE">
        <w:rPr>
          <w:rFonts w:ascii="Times New Roman" w:hAnsi="Times New Roman" w:cs="Times New Roman"/>
          <w:sz w:val="24"/>
          <w:szCs w:val="24"/>
          <w:lang w:val="sr-Cyrl-RS"/>
        </w:rPr>
        <w:t>пројеката</w:t>
      </w:r>
      <w:r w:rsidR="004B1976">
        <w:rPr>
          <w:rFonts w:ascii="Times New Roman" w:hAnsi="Times New Roman" w:cs="Times New Roman"/>
          <w:sz w:val="24"/>
          <w:szCs w:val="24"/>
        </w:rPr>
        <w:t xml:space="preserve"> </w:t>
      </w:r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производње медијских садржаја </w:t>
      </w:r>
      <w:r w:rsidR="00FA4ABC">
        <w:rPr>
          <w:rFonts w:ascii="Times New Roman" w:hAnsi="Times New Roman" w:cs="Times New Roman"/>
          <w:sz w:val="24"/>
          <w:szCs w:val="24"/>
          <w:lang w:val="sr-Cyrl-RS"/>
        </w:rPr>
        <w:t xml:space="preserve">на језицима националних мањина </w:t>
      </w:r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="00FC303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опредељен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AC10A3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4039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1" w:name="_Hlk120789603"/>
      <w:r w:rsidR="006A0B4F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Средства су планирана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C10A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AC10A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0.000,00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424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-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друшт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вима и предузетницима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C9A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3C9A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0.000,00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="00F77A5D" w:rsidRPr="0031422A">
        <w:rPr>
          <w:rFonts w:ascii="Times New Roman" w:hAnsi="Times New Roman" w:cs="Times New Roman"/>
          <w:sz w:val="24"/>
          <w:szCs w:val="24"/>
        </w:rPr>
        <w:t xml:space="preserve">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цивилног друштва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синдикати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ма и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верск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ама.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3677DD5" w14:textId="77777777" w:rsidR="00172774" w:rsidRDefault="00172774" w:rsidP="00803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1797277A" w14:textId="43180ACA" w:rsidR="00A73FDE" w:rsidRDefault="00C310C8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93443" w:rsidRPr="00933874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="00793443" w:rsidRPr="00933874">
        <w:rPr>
          <w:rFonts w:ascii="Times New Roman" w:hAnsi="Times New Roman" w:cs="Times New Roman"/>
          <w:i/>
          <w:iCs/>
          <w:lang w:val="sr-Latn-RS"/>
        </w:rPr>
        <w:t xml:space="preserve"> 1.</w:t>
      </w:r>
      <w:r w:rsidR="00933874" w:rsidRPr="00933874">
        <w:rPr>
          <w:rFonts w:ascii="Times New Roman" w:hAnsi="Times New Roman" w:cs="Times New Roman"/>
          <w:i/>
          <w:iCs/>
          <w:lang w:val="sr-Cyrl-RS"/>
        </w:rPr>
        <w:t xml:space="preserve"> Приказ опредељених средстава по економским класификацијама</w:t>
      </w:r>
    </w:p>
    <w:p w14:paraId="1A7F9A57" w14:textId="77777777" w:rsidR="00933874" w:rsidRPr="00933874" w:rsidRDefault="00933874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060"/>
        <w:gridCol w:w="2423"/>
        <w:gridCol w:w="2088"/>
      </w:tblGrid>
      <w:tr w:rsidR="00F26061" w:rsidRPr="006E1A8A" w14:paraId="777404C9" w14:textId="77777777" w:rsidTr="00066391">
        <w:trPr>
          <w:trHeight w:val="56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6C4E6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C7103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AF57EA" w14:textId="5AE209BF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Економска класификација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CC876C" w14:textId="63AA0382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Износ средстава у РСД</w:t>
            </w:r>
          </w:p>
        </w:tc>
      </w:tr>
      <w:tr w:rsidR="00066391" w:rsidRPr="006E1A8A" w14:paraId="310FFD55" w14:textId="77777777" w:rsidTr="00066391">
        <w:trPr>
          <w:trHeight w:val="675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88F5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34619" w14:textId="1B796D0C" w:rsidR="00066391" w:rsidRPr="000146D7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на језицима националних мањина</w:t>
            </w:r>
          </w:p>
          <w:p w14:paraId="4BDAF53F" w14:textId="69F5277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8BB7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CE15" w14:textId="3FB89A13" w:rsidR="00066391" w:rsidRPr="00835454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.0</w:t>
            </w:r>
            <w:r w:rsid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0.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</w:tr>
      <w:tr w:rsidR="00066391" w:rsidRPr="006E1A8A" w14:paraId="6AADF60B" w14:textId="77777777" w:rsidTr="00066391">
        <w:trPr>
          <w:trHeight w:val="239"/>
          <w:jc w:val="center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698A" w14:textId="4F9CE26E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DCC" w14:textId="2C12A01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BE2E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27A5" w14:textId="77777777" w:rsid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  <w:p w14:paraId="60EB1615" w14:textId="3B7BA964" w:rsidR="00066391" w:rsidRDefault="000146D7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18</w:t>
            </w:r>
            <w:r w:rsidR="00066391"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</w:t>
            </w:r>
            <w:r w:rsidR="00066391"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0.000,00</w:t>
            </w:r>
          </w:p>
          <w:p w14:paraId="4E46B248" w14:textId="77777777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  <w:p w14:paraId="747C96B1" w14:textId="56650253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</w:tr>
      <w:tr w:rsidR="00F26061" w:rsidRPr="006E1A8A" w14:paraId="07C56227" w14:textId="77777777" w:rsidTr="00066391">
        <w:trPr>
          <w:trHeight w:val="31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9EDF" w14:textId="3A58241D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C79F" w14:textId="77777777" w:rsidR="00F26061" w:rsidRPr="00A73FDE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7A33" w14:textId="312FCB85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EF75" w14:textId="4570BB87" w:rsidR="00F26061" w:rsidRPr="00F26061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73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00.000,00</w:t>
            </w:r>
          </w:p>
        </w:tc>
      </w:tr>
    </w:tbl>
    <w:p w14:paraId="6B13303F" w14:textId="77777777" w:rsidR="00C8563E" w:rsidRDefault="00C8563E" w:rsidP="009D7FF8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258810" w14:textId="70EEAA79" w:rsidR="00860108" w:rsidRDefault="00745576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су за реализацију пројеката тражили укупно </w:t>
      </w:r>
      <w:r w:rsidR="00190F27" w:rsidRPr="00190F27">
        <w:rPr>
          <w:rFonts w:ascii="Times New Roman" w:hAnsi="Times New Roman" w:cs="Times New Roman"/>
          <w:sz w:val="24"/>
          <w:szCs w:val="24"/>
          <w:lang w:val="sr-Cyrl-RS"/>
        </w:rPr>
        <w:t>265.116.650</w:t>
      </w:r>
      <w:r w:rsidR="00705D5E">
        <w:rPr>
          <w:rFonts w:ascii="Times New Roman" w:hAnsi="Times New Roman" w:cs="Times New Roman"/>
          <w:sz w:val="24"/>
          <w:szCs w:val="24"/>
          <w:lang w:val="sr-Latn-RS"/>
        </w:rPr>
        <w:t xml:space="preserve">,00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>, што је</w:t>
      </w:r>
      <w:r w:rsidR="00590C4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39FF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DF40B6" w:rsidRPr="00DF40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39FF">
        <w:rPr>
          <w:rFonts w:ascii="Times New Roman" w:hAnsi="Times New Roman" w:cs="Times New Roman"/>
          <w:sz w:val="24"/>
          <w:szCs w:val="24"/>
          <w:lang w:val="sr-Latn-RS"/>
        </w:rPr>
        <w:t>42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пута више у</w:t>
      </w:r>
      <w:r w:rsidR="004228B6">
        <w:rPr>
          <w:rFonts w:ascii="Times New Roman" w:hAnsi="Times New Roman" w:cs="Times New Roman"/>
          <w:sz w:val="24"/>
          <w:szCs w:val="24"/>
          <w:lang w:val="sr-Cyrl-RS"/>
        </w:rPr>
        <w:t xml:space="preserve"> односу на</w:t>
      </w:r>
      <w:r w:rsidR="003D7A0A">
        <w:rPr>
          <w:rFonts w:ascii="Times New Roman" w:hAnsi="Times New Roman" w:cs="Times New Roman"/>
          <w:sz w:val="24"/>
          <w:szCs w:val="24"/>
          <w:lang w:val="sr-Cyrl-RS"/>
        </w:rPr>
        <w:t xml:space="preserve"> износ опредељених средстава за реализацију конкурса</w:t>
      </w:r>
      <w:r w:rsid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0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AC560D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2AB784" w14:textId="66D1B9E1" w:rsidR="003663F4" w:rsidRPr="00E26E87" w:rsidRDefault="006B0A60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lastRenderedPageBreak/>
        <w:t>Табела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2.</w:t>
      </w:r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опредељених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и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тражених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средстава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по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конкурсима</w:t>
      </w:r>
      <w:proofErr w:type="spellEnd"/>
    </w:p>
    <w:p w14:paraId="16D4EBBF" w14:textId="77777777" w:rsidR="003D7A0A" w:rsidRPr="003D7A0A" w:rsidRDefault="003D7A0A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DF40B6" w:rsidRPr="006E1A8A" w14:paraId="5C513A8E" w14:textId="6801FED9" w:rsidTr="00DF40B6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DE71CA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124C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93C76" w14:textId="5F9B2FCF" w:rsidR="00DF40B6" w:rsidRPr="006C2A15" w:rsidRDefault="006265DC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Опредењена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DF40B6"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="00DF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</w:t>
            </w:r>
            <w:r w:rsidR="00E2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="00DF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F9AABA4" w14:textId="0D2B6C4E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</w:tr>
      <w:tr w:rsidR="00DF40B6" w:rsidRPr="006E1A8A" w14:paraId="6379165F" w14:textId="5BB78021" w:rsidTr="00DF40B6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290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5425" w14:textId="613154CE" w:rsidR="00DF40B6" w:rsidRPr="007D3F23" w:rsidRDefault="00DF40B6" w:rsidP="006C2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1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на језицима националних мањина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у 2025.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ADB1" w14:textId="30D4D866" w:rsidR="00DF40B6" w:rsidRPr="003663F4" w:rsidRDefault="006265DC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60</w:t>
            </w:r>
            <w:r w:rsidR="00C71069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000</w:t>
            </w:r>
            <w:r w:rsidR="00C71069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000</w:t>
            </w:r>
            <w:r w:rsidR="00C71069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BC1" w14:textId="2B3BA0BD" w:rsidR="00DF40B6" w:rsidRPr="00C71069" w:rsidRDefault="00FC6EA0" w:rsidP="00C7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FC6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265.116.650,00</w:t>
            </w:r>
          </w:p>
        </w:tc>
      </w:tr>
    </w:tbl>
    <w:p w14:paraId="4456927E" w14:textId="77777777" w:rsidR="003663F4" w:rsidRDefault="003663F4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</w:p>
    <w:p w14:paraId="2B5571FF" w14:textId="3FF3F639" w:rsidR="00376AFA" w:rsidRDefault="00713E72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Опредељена средства су увећана за 2</w:t>
      </w:r>
      <w:r w:rsidR="007F7E8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966E6">
        <w:rPr>
          <w:rFonts w:ascii="Times New Roman" w:hAnsi="Times New Roman" w:cs="Times New Roman"/>
          <w:sz w:val="24"/>
          <w:szCs w:val="24"/>
          <w:lang w:val="sr-Cyrl-RS"/>
        </w:rPr>
        <w:t>.9</w:t>
      </w:r>
      <w:r>
        <w:rPr>
          <w:rFonts w:ascii="Times New Roman" w:hAnsi="Times New Roman" w:cs="Times New Roman"/>
          <w:sz w:val="24"/>
          <w:szCs w:val="24"/>
          <w:lang w:val="sr-Cyrl-RS"/>
        </w:rPr>
        <w:t>% у односу на опредељена средства у 2024. години.</w:t>
      </w:r>
    </w:p>
    <w:p w14:paraId="2CAE2242" w14:textId="77777777" w:rsidR="00713E72" w:rsidRPr="00713E72" w:rsidRDefault="00713E72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87DEEB" w14:textId="7016AED8" w:rsidR="006265DC" w:rsidRPr="009F352C" w:rsidRDefault="006265DC" w:rsidP="006265DC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>3</w:t>
      </w:r>
      <w:r w:rsidRPr="003D7A0A">
        <w:rPr>
          <w:rFonts w:ascii="Times New Roman" w:hAnsi="Times New Roman" w:cs="Times New Roman"/>
          <w:i/>
          <w:iCs/>
          <w:lang w:val="sr-Latn-RS"/>
        </w:rPr>
        <w:t xml:space="preserve">.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опредељених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средстава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9F352C">
        <w:rPr>
          <w:rFonts w:ascii="Times New Roman" w:hAnsi="Times New Roman" w:cs="Times New Roman"/>
          <w:i/>
          <w:iCs/>
          <w:lang w:val="sr-Cyrl-RS"/>
        </w:rPr>
        <w:t>у 2024. години и 2025. години</w:t>
      </w:r>
    </w:p>
    <w:p w14:paraId="415A13C6" w14:textId="77777777" w:rsidR="006265DC" w:rsidRDefault="006265DC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420C3C" w:rsidRPr="006E1A8A" w14:paraId="34A505FA" w14:textId="77777777" w:rsidTr="00FE30BE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CEF221" w14:textId="77777777" w:rsidR="00420C3C" w:rsidRPr="003663F4" w:rsidRDefault="00420C3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2" w:name="_Hlk120790364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BB4C7" w14:textId="77777777" w:rsidR="00420C3C" w:rsidRPr="003663F4" w:rsidRDefault="00420C3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C3197F" w14:textId="5B13AAD0" w:rsidR="00420C3C" w:rsidRPr="006C2A15" w:rsidRDefault="00420C3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Опредељена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AB609DB" w14:textId="1755D300" w:rsidR="00420C3C" w:rsidRPr="003663F4" w:rsidRDefault="00420C3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Опреде</w:t>
            </w:r>
            <w:r w:rsidR="009D3D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љена 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</w:tr>
      <w:tr w:rsidR="00420C3C" w:rsidRPr="006E1A8A" w14:paraId="7F9987DB" w14:textId="77777777" w:rsidTr="00FE30BE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258E" w14:textId="77777777" w:rsidR="00420C3C" w:rsidRPr="003663F4" w:rsidRDefault="00420C3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B57" w14:textId="57FFDEF6" w:rsidR="00420C3C" w:rsidRPr="007D3F23" w:rsidRDefault="00420C3C" w:rsidP="00FE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на језицима националних мањина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41E1" w14:textId="134D7B25" w:rsidR="00420C3C" w:rsidRPr="003663F4" w:rsidRDefault="0011397F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49</w:t>
            </w:r>
            <w:r w:rsidR="00420C3C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200</w:t>
            </w:r>
            <w:r w:rsidR="00420C3C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5E04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000</w:t>
            </w:r>
            <w:r w:rsidR="00420C3C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672" w14:textId="3ABF3BEF" w:rsidR="00420C3C" w:rsidRPr="00C71069" w:rsidRDefault="007B09FC" w:rsidP="00F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60</w:t>
            </w:r>
            <w:r w:rsidR="00420C3C" w:rsidRPr="00FC6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.</w:t>
            </w:r>
            <w:r w:rsidR="009D3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000</w:t>
            </w:r>
            <w:r w:rsidR="00420C3C" w:rsidRPr="00FC6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.</w:t>
            </w:r>
            <w:r w:rsidR="009D3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000</w:t>
            </w:r>
            <w:r w:rsidR="00420C3C" w:rsidRPr="00FC6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,00</w:t>
            </w:r>
          </w:p>
        </w:tc>
      </w:tr>
    </w:tbl>
    <w:p w14:paraId="2D76008C" w14:textId="77777777" w:rsidR="001F29CC" w:rsidRDefault="001F29C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AE054A" w14:textId="6F12D14A" w:rsidR="00487856" w:rsidRDefault="00487856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Тражена средства су </w:t>
      </w:r>
      <w:r w:rsidR="00A253ED">
        <w:rPr>
          <w:rFonts w:ascii="Times New Roman" w:hAnsi="Times New Roman" w:cs="Times New Roman"/>
          <w:sz w:val="24"/>
          <w:szCs w:val="24"/>
          <w:lang w:val="sr-Cyrl-RS"/>
        </w:rPr>
        <w:t>већа за 8</w:t>
      </w:r>
      <w:r w:rsidR="00982B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B1976">
        <w:rPr>
          <w:rFonts w:ascii="Times New Roman" w:hAnsi="Times New Roman" w:cs="Times New Roman"/>
          <w:sz w:val="24"/>
          <w:szCs w:val="24"/>
        </w:rPr>
        <w:t>1</w:t>
      </w:r>
      <w:r w:rsidR="00A253ED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3050BA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тражена средства у 2024. години.</w:t>
      </w:r>
    </w:p>
    <w:p w14:paraId="6DC91F1C" w14:textId="77777777" w:rsidR="003050BA" w:rsidRDefault="003050BA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CF33C5" w14:textId="4051C093" w:rsidR="009F352C" w:rsidRPr="009F352C" w:rsidRDefault="009F352C" w:rsidP="009F352C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243474">
        <w:rPr>
          <w:rFonts w:ascii="Times New Roman" w:hAnsi="Times New Roman" w:cs="Times New Roman"/>
          <w:i/>
          <w:iCs/>
          <w:lang w:val="sr-Cyrl-RS"/>
        </w:rPr>
        <w:t>4</w:t>
      </w:r>
      <w:r w:rsidRPr="003D7A0A">
        <w:rPr>
          <w:rFonts w:ascii="Times New Roman" w:hAnsi="Times New Roman" w:cs="Times New Roman"/>
          <w:i/>
          <w:iCs/>
          <w:lang w:val="sr-Latn-RS"/>
        </w:rPr>
        <w:t xml:space="preserve">.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>тражених</w:t>
      </w:r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средстава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>у 2024. години и 2025. години</w:t>
      </w:r>
    </w:p>
    <w:p w14:paraId="442C297B" w14:textId="77777777" w:rsidR="006265DC" w:rsidRDefault="006265D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6265DC" w:rsidRPr="006E1A8A" w14:paraId="049C6CB5" w14:textId="77777777" w:rsidTr="00FE30BE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E56F15" w14:textId="77777777" w:rsidR="006265DC" w:rsidRPr="003663F4" w:rsidRDefault="006265D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32597" w14:textId="77777777" w:rsidR="006265DC" w:rsidRPr="003663F4" w:rsidRDefault="006265D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25D03C" w14:textId="77777777" w:rsidR="006265DC" w:rsidRPr="006C2A15" w:rsidRDefault="006265D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BB25CBB" w14:textId="77777777" w:rsidR="006265DC" w:rsidRPr="003663F4" w:rsidRDefault="006265D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</w:tr>
      <w:tr w:rsidR="006265DC" w:rsidRPr="006E1A8A" w14:paraId="07DAFBED" w14:textId="77777777" w:rsidTr="00FE30BE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13E1" w14:textId="77777777" w:rsidR="006265DC" w:rsidRPr="003663F4" w:rsidRDefault="006265D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5417" w14:textId="6DB70F9F" w:rsidR="006265DC" w:rsidRPr="007D3F23" w:rsidRDefault="006265DC" w:rsidP="00FE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на језицима националних мањина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66B" w14:textId="77777777" w:rsidR="006265DC" w:rsidRPr="003663F4" w:rsidRDefault="006265DC" w:rsidP="00F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245.257.802,00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1A26" w14:textId="77777777" w:rsidR="006265DC" w:rsidRPr="00C71069" w:rsidRDefault="006265DC" w:rsidP="00F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FC6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265.116.650,00</w:t>
            </w:r>
          </w:p>
        </w:tc>
      </w:tr>
    </w:tbl>
    <w:p w14:paraId="015430EC" w14:textId="77777777" w:rsidR="006265DC" w:rsidRPr="006265DC" w:rsidRDefault="006265D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498C75" w14:textId="567CDDC6" w:rsidR="00A73CB6" w:rsidRPr="00A73CB6" w:rsidRDefault="000B7524" w:rsidP="00A73CB6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износ средстава који може бити одобрен за суфинансирање пројекта је </w:t>
      </w:r>
      <w:r w:rsidR="002F595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00.000,00 динара, а највећи </w:t>
      </w:r>
      <w:r w:rsidR="00F5519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4ABC81" w14:textId="77777777" w:rsidR="006E1A8A" w:rsidRPr="00E604BD" w:rsidRDefault="006E1A8A" w:rsidP="00803F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2D7A0EE" w14:textId="77777777" w:rsidR="001F29CC" w:rsidRPr="00C00FD1" w:rsidRDefault="001F29CC" w:rsidP="00C2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p w14:paraId="14303A65" w14:textId="758212C9" w:rsidR="00860108" w:rsidRPr="00047A79" w:rsidRDefault="007F43E6" w:rsidP="00047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193CF5CF" w14:textId="77777777" w:rsidR="00860108" w:rsidRPr="00C44FA4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623F63D" w14:textId="3051D102" w:rsidR="00EF05AA" w:rsidRDefault="00F9344E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 </w:t>
      </w:r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</w:t>
      </w:r>
      <w:proofErr w:type="spellStart"/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</w:t>
      </w:r>
      <w:r w:rsidR="00D9150E">
        <w:rPr>
          <w:rFonts w:ascii="Times New Roman" w:hAnsi="Times New Roman" w:cs="Times New Roman"/>
          <w:sz w:val="24"/>
          <w:szCs w:val="24"/>
          <w:lang w:val="sr-Cyrl-RS"/>
        </w:rPr>
        <w:t>на језицима националних мањина</w:t>
      </w:r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8C7543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 w:rsidR="003546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639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711E33">
        <w:rPr>
          <w:rFonts w:ascii="Times New Roman" w:hAnsi="Times New Roman" w:cs="Times New Roman"/>
          <w:sz w:val="24"/>
          <w:szCs w:val="24"/>
          <w:lang w:val="sr-Cyrl-RS"/>
        </w:rPr>
        <w:t xml:space="preserve"> укупно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378">
        <w:rPr>
          <w:rFonts w:ascii="Times New Roman" w:hAnsi="Times New Roman" w:cs="Times New Roman"/>
          <w:sz w:val="24"/>
          <w:szCs w:val="24"/>
          <w:lang w:val="sr-Cyrl-RS"/>
        </w:rPr>
        <w:t>223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 w:rsidR="00A836A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57D2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43F20">
        <w:rPr>
          <w:rFonts w:ascii="Times New Roman" w:hAnsi="Times New Roman" w:cs="Times New Roman"/>
          <w:sz w:val="24"/>
          <w:szCs w:val="24"/>
          <w:lang w:val="sr-Cyrl-RS"/>
        </w:rPr>
        <w:t>однетих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517EC">
        <w:rPr>
          <w:rFonts w:ascii="Times New Roman" w:hAnsi="Times New Roman" w:cs="Times New Roman"/>
          <w:sz w:val="24"/>
          <w:szCs w:val="24"/>
          <w:lang w:val="sr-Cyrl-RS"/>
        </w:rPr>
        <w:t>Након провере</w:t>
      </w:r>
      <w:r w:rsidR="0072199D">
        <w:rPr>
          <w:rFonts w:ascii="Times New Roman" w:hAnsi="Times New Roman" w:cs="Times New Roman"/>
          <w:sz w:val="24"/>
          <w:szCs w:val="24"/>
          <w:lang w:val="sr-Cyrl-RS"/>
        </w:rPr>
        <w:t xml:space="preserve"> испуњености формално-правних услова за учешће на Конкурсу</w:t>
      </w:r>
      <w:r w:rsidR="006E7971">
        <w:rPr>
          <w:rFonts w:ascii="Times New Roman" w:hAnsi="Times New Roman" w:cs="Times New Roman"/>
          <w:sz w:val="24"/>
          <w:szCs w:val="24"/>
          <w:lang w:val="sr-Cyrl-RS"/>
        </w:rPr>
        <w:t>, Стручна служба Министарства информисања и телекомуникација</w:t>
      </w:r>
      <w:r w:rsidR="007D51D4">
        <w:rPr>
          <w:rFonts w:ascii="Times New Roman" w:hAnsi="Times New Roman" w:cs="Times New Roman"/>
          <w:sz w:val="24"/>
          <w:szCs w:val="24"/>
          <w:lang w:val="sr-Cyrl-RS"/>
        </w:rPr>
        <w:t xml:space="preserve"> одбацила је пројекте који  нису испунили услове дате у Јавном позиву.</w:t>
      </w:r>
      <w:r w:rsidR="00CF2B74">
        <w:rPr>
          <w:rFonts w:ascii="Times New Roman" w:hAnsi="Times New Roman" w:cs="Times New Roman"/>
          <w:sz w:val="24"/>
          <w:szCs w:val="24"/>
          <w:lang w:val="sr-Cyrl-RS"/>
        </w:rPr>
        <w:t xml:space="preserve"> Решењем </w:t>
      </w:r>
      <w:r w:rsidR="00264303">
        <w:rPr>
          <w:rFonts w:ascii="Times New Roman" w:hAnsi="Times New Roman" w:cs="Times New Roman"/>
          <w:sz w:val="24"/>
          <w:szCs w:val="24"/>
          <w:lang w:val="sr-Cyrl-RS"/>
        </w:rPr>
        <w:t xml:space="preserve">је одбачено </w:t>
      </w:r>
      <w:r w:rsidR="0060723F">
        <w:rPr>
          <w:rFonts w:ascii="Times New Roman" w:hAnsi="Times New Roman" w:cs="Times New Roman"/>
          <w:sz w:val="24"/>
          <w:szCs w:val="24"/>
          <w:lang w:val="sr-Cyrl-RS"/>
        </w:rPr>
        <w:t>шест пројектних пријава</w:t>
      </w:r>
      <w:r w:rsidR="00994703">
        <w:rPr>
          <w:rFonts w:ascii="Times New Roman" w:hAnsi="Times New Roman" w:cs="Times New Roman"/>
          <w:sz w:val="24"/>
          <w:szCs w:val="24"/>
          <w:lang w:val="sr-Cyrl-RS"/>
        </w:rPr>
        <w:t xml:space="preserve">. Три пријаве </w:t>
      </w:r>
      <w:r w:rsidR="000804CE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2834CA">
        <w:rPr>
          <w:rFonts w:ascii="Times New Roman" w:hAnsi="Times New Roman" w:cs="Times New Roman"/>
          <w:sz w:val="24"/>
          <w:szCs w:val="24"/>
          <w:lang w:val="sr-Cyrl-RS"/>
        </w:rPr>
        <w:t>одбачене јер је подносилац тражио</w:t>
      </w:r>
      <w:r w:rsidR="002834CA" w:rsidRPr="00D656D3">
        <w:rPr>
          <w:rFonts w:ascii="Times New Roman" w:hAnsi="Times New Roman" w:cs="Times New Roman"/>
          <w:sz w:val="24"/>
          <w:szCs w:val="24"/>
          <w:lang w:val="sr-Cyrl-RS"/>
        </w:rPr>
        <w:t xml:space="preserve"> износ који прелази 80% оправданих трошкова предложеног пројекта</w:t>
      </w:r>
      <w:r w:rsidR="002834CA">
        <w:rPr>
          <w:rFonts w:ascii="Times New Roman" w:hAnsi="Times New Roman" w:cs="Times New Roman"/>
          <w:sz w:val="24"/>
          <w:szCs w:val="24"/>
          <w:lang w:val="sr-Cyrl-RS"/>
        </w:rPr>
        <w:t xml:space="preserve">, док су </w:t>
      </w:r>
      <w:r w:rsidR="00DE3D40">
        <w:rPr>
          <w:rFonts w:ascii="Times New Roman" w:hAnsi="Times New Roman" w:cs="Times New Roman"/>
          <w:sz w:val="24"/>
          <w:szCs w:val="24"/>
          <w:lang w:val="sr-Cyrl-RS"/>
        </w:rPr>
        <w:t xml:space="preserve">за преостале три подносиоци </w:t>
      </w:r>
      <w:r w:rsidR="009B2DCA">
        <w:rPr>
          <w:rFonts w:ascii="Times New Roman" w:hAnsi="Times New Roman" w:cs="Times New Roman"/>
          <w:sz w:val="24"/>
          <w:szCs w:val="24"/>
          <w:lang w:val="sr-Cyrl-RS"/>
        </w:rPr>
        <w:t>одустали од учешћа.</w:t>
      </w:r>
      <w:r w:rsidR="008923A8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Одбачене пројекте </w:t>
      </w:r>
      <w:r w:rsidR="0065187F">
        <w:rPr>
          <w:rFonts w:ascii="Times New Roman" w:hAnsi="Times New Roman" w:cs="Times New Roman"/>
          <w:sz w:val="24"/>
          <w:szCs w:val="24"/>
          <w:lang w:val="sr-Cyrl-RS"/>
        </w:rPr>
        <w:t>комисија није разматрала.</w:t>
      </w:r>
    </w:p>
    <w:p w14:paraId="29684E30" w14:textId="77777777" w:rsidR="000C54ED" w:rsidRPr="00C71069" w:rsidRDefault="000C54ED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9A8ED5" w14:textId="77777777" w:rsidR="003D3A62" w:rsidRPr="00401004" w:rsidRDefault="003D3A62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3"/>
    <w:p w14:paraId="1332DDBD" w14:textId="3618E0A4" w:rsidR="00860108" w:rsidRPr="00C73020" w:rsidRDefault="007B5B9C" w:rsidP="003D3A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3020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</w:t>
      </w:r>
      <w:r w:rsidR="00860108" w:rsidRPr="00C73020">
        <w:rPr>
          <w:rFonts w:ascii="Times New Roman" w:hAnsi="Times New Roman" w:cs="Times New Roman"/>
          <w:b/>
          <w:sz w:val="24"/>
          <w:szCs w:val="24"/>
          <w:lang w:val="sr-Cyrl-RS"/>
        </w:rPr>
        <w:t>лога стручне комисије</w:t>
      </w:r>
    </w:p>
    <w:p w14:paraId="71D18C2F" w14:textId="77777777" w:rsidR="00401004" w:rsidRPr="00401004" w:rsidRDefault="00401004" w:rsidP="004010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E5217C" w14:textId="25B821B7" w:rsidR="00E64F75" w:rsidRDefault="00F95C1C" w:rsidP="00E6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bookmarkStart w:id="4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</w:t>
      </w:r>
      <w:r w:rsidR="00D9150E">
        <w:rPr>
          <w:rFonts w:ascii="Times New Roman" w:hAnsi="Times New Roman" w:cs="Times New Roman"/>
          <w:sz w:val="24"/>
          <w:szCs w:val="24"/>
          <w:lang w:val="sr-Cyrl-RS"/>
        </w:rPr>
        <w:t xml:space="preserve">на језицима националних мањина 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у 2025. години </w:t>
      </w:r>
      <w:r w:rsid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</w:t>
      </w:r>
      <w:r w:rsidR="00FC56B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пријављивали су се путем ЈИС-а.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На две </w:t>
      </w:r>
      <w:r w:rsidR="00FA711B"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броја добијених бодова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стигло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C9347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 w:rsidR="00CC468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94951">
        <w:rPr>
          <w:rFonts w:ascii="Times New Roman" w:hAnsi="Times New Roman" w:cs="Times New Roman"/>
          <w:sz w:val="24"/>
          <w:szCs w:val="24"/>
          <w:lang w:val="sr-Cyrl-RS"/>
        </w:rPr>
        <w:t xml:space="preserve">којих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6B305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6B305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 w:rsidR="006B731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E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18F0"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6B5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инистар је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>на основу ранг лист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73569">
        <w:rPr>
          <w:rFonts w:ascii="Times New Roman" w:hAnsi="Times New Roman" w:cs="Times New Roman"/>
          <w:sz w:val="24"/>
          <w:szCs w:val="24"/>
          <w:lang w:val="sr-Cyrl-RS"/>
        </w:rPr>
        <w:t xml:space="preserve">ешењем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о именовању чланова Комисије за Конкурс за суфинансирање </w:t>
      </w:r>
      <w:proofErr w:type="spellStart"/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</w:t>
      </w:r>
      <w:r w:rsidR="00C867D1">
        <w:rPr>
          <w:rFonts w:ascii="Times New Roman" w:hAnsi="Times New Roman" w:cs="Times New Roman"/>
          <w:sz w:val="24"/>
          <w:szCs w:val="24"/>
          <w:lang w:val="sr-Cyrl-RS"/>
        </w:rPr>
        <w:t>на језицима националних мањ</w:t>
      </w:r>
      <w:r w:rsidR="00E10E7A">
        <w:rPr>
          <w:rFonts w:ascii="Times New Roman" w:hAnsi="Times New Roman" w:cs="Times New Roman"/>
          <w:sz w:val="24"/>
          <w:szCs w:val="24"/>
          <w:lang w:val="sr-Cyrl-RS"/>
        </w:rPr>
        <w:t>ина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 Број: 00107</w:t>
      </w:r>
      <w:r w:rsidR="00C9341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9F416F">
        <w:rPr>
          <w:rFonts w:ascii="Times New Roman" w:hAnsi="Times New Roman" w:cs="Times New Roman"/>
          <w:sz w:val="24"/>
          <w:szCs w:val="24"/>
          <w:lang w:val="sr-Cyrl-RS"/>
        </w:rPr>
        <w:t>049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2025 13460 003 005 012 002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21. март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="00FD333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2809">
        <w:rPr>
          <w:rFonts w:ascii="Times New Roman" w:hAnsi="Times New Roman" w:cs="Times New Roman"/>
          <w:sz w:val="24"/>
          <w:szCs w:val="24"/>
          <w:lang w:val="sr-Cyrl-RS"/>
        </w:rPr>
        <w:t xml:space="preserve"> за оцену пројеката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0BB710A" w14:textId="53157B2E" w:rsidR="00DA6735" w:rsidRPr="00BE7D25" w:rsidRDefault="00E64F75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7D2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            </w:t>
      </w:r>
      <w:r w:rsidR="004E498E" w:rsidRPr="00BE7D25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93F47" w:rsidRPr="00BE7D25">
        <w:rPr>
          <w:rFonts w:ascii="Times New Roman" w:hAnsi="Times New Roman" w:cs="Times New Roman"/>
          <w:sz w:val="24"/>
          <w:szCs w:val="24"/>
          <w:lang w:val="sr-Cyrl-RS"/>
        </w:rPr>
        <w:t>ешењ</w:t>
      </w:r>
      <w:r w:rsidR="004E498E" w:rsidRPr="00BE7D2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93F47" w:rsidRPr="00BE7D25">
        <w:rPr>
          <w:rFonts w:ascii="Times New Roman" w:hAnsi="Times New Roman" w:cs="Times New Roman"/>
          <w:sz w:val="24"/>
          <w:szCs w:val="24"/>
          <w:lang w:val="sr-Cyrl-RS"/>
        </w:rPr>
        <w:t xml:space="preserve"> о именовању чланова комисија </w:t>
      </w:r>
      <w:r w:rsidR="00274437" w:rsidRPr="00BE7D25">
        <w:rPr>
          <w:rFonts w:ascii="Times New Roman" w:hAnsi="Times New Roman" w:cs="Times New Roman"/>
          <w:sz w:val="24"/>
          <w:szCs w:val="24"/>
          <w:lang w:val="sr-Cyrl-RS"/>
        </w:rPr>
        <w:t>доступн</w:t>
      </w:r>
      <w:r w:rsidR="004E498E" w:rsidRPr="00BE7D25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793F47" w:rsidRPr="00BE7D25">
        <w:rPr>
          <w:rFonts w:ascii="Times New Roman" w:hAnsi="Times New Roman" w:cs="Times New Roman"/>
          <w:sz w:val="24"/>
          <w:szCs w:val="24"/>
          <w:lang w:val="sr-Cyrl-RS"/>
        </w:rPr>
        <w:t>на веб сајту Министарства информисања и телекомуникација на адреси:</w:t>
      </w:r>
      <w:r w:rsidR="0081212D" w:rsidRPr="00BE7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="00374720" w:rsidRPr="00BE7D25">
          <w:rPr>
            <w:rStyle w:val="Hyperlink"/>
            <w:sz w:val="24"/>
            <w:szCs w:val="24"/>
          </w:rPr>
          <w:t>https://mit.gov.rs/extfile/sr/15705/Resenje.pdf</w:t>
        </w:r>
      </w:hyperlink>
      <w:r w:rsidR="004E498E" w:rsidRPr="00BE7D25">
        <w:rPr>
          <w:rFonts w:ascii="Times New Roman" w:hAnsi="Times New Roman" w:cs="Times New Roman"/>
          <w:sz w:val="24"/>
          <w:szCs w:val="24"/>
          <w:lang w:val="sr-Cyrl-RS"/>
        </w:rPr>
        <w:t xml:space="preserve"> и на ЈИС-у </w:t>
      </w:r>
      <w:hyperlink r:id="rId10" w:history="1">
        <w:r w:rsidR="00984B0E" w:rsidRPr="00BE7D2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https://jis.mit.gov.rs/grants/ecadaa17-0948-4f47-89ef-29e65f7a07e0</w:t>
        </w:r>
      </w:hyperlink>
      <w:r w:rsidR="00984B0E" w:rsidRPr="00BE7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706173C" w14:textId="77777777" w:rsidR="004E498E" w:rsidRPr="004E498E" w:rsidRDefault="004E498E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E5E7B11" w14:textId="3A4BBBD1" w:rsidR="003361C5" w:rsidRDefault="003361C5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9029A2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 xml:space="preserve">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 w:rsidR="00BE7D2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смерницама за дефинисање и правдање трошкова пројеката</w:t>
      </w:r>
      <w:r w:rsidR="00BE7D25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BE7D25">
        <w:rPr>
          <w:rFonts w:ascii="Times New Roman" w:hAnsi="Times New Roman" w:cs="Times New Roman"/>
          <w:sz w:val="24"/>
          <w:szCs w:val="24"/>
          <w:lang w:val="sr-Cyrl-RS"/>
        </w:rPr>
        <w:t>мишљењ</w:t>
      </w:r>
      <w:r w:rsidR="00FA1EC5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BE7D25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End"/>
      <w:r w:rsidR="00BE7D25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националних савета националних мањина које им је достављено путем мејла</w:t>
      </w:r>
      <w:r w:rsidR="00FA1EC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30D87FE" w14:textId="40D7FFE7" w:rsidR="00147BDD" w:rsidRPr="00355681" w:rsidRDefault="00B77095" w:rsidP="003556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Пријаве пристигле на конкурс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оце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Јединственог информационог система у складу са прописаним критеријумима.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5681" w:rsidRPr="00355681">
        <w:rPr>
          <w:rFonts w:ascii="Times New Roman" w:hAnsi="Times New Roman" w:cs="Times New Roman"/>
          <w:sz w:val="24"/>
          <w:szCs w:val="24"/>
          <w:lang w:val="sr-Cyrl-RS"/>
        </w:rPr>
        <w:t>Такође, члановима Комисије је указано да су у ЈИС-у администратори мера – Регулаторно тело за електронске медије и Савет за штампу унели изречене мере за сваки медиј, што представља један од општих критеријума који се узима у обзир приликом оцењивања самих пројеката.</w:t>
      </w:r>
    </w:p>
    <w:p w14:paraId="3EE0F248" w14:textId="333B4E80" w:rsidR="00B77095" w:rsidRPr="00B77095" w:rsidRDefault="00B77095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</w:t>
      </w:r>
      <w:r w:rsidR="004076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E412E9" w14:textId="7314DE27" w:rsidR="00860108" w:rsidRPr="008546E0" w:rsidRDefault="00AE7509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4"/>
    </w:p>
    <w:p w14:paraId="1A1E656C" w14:textId="77777777" w:rsidR="00603C8D" w:rsidRPr="00CC2976" w:rsidRDefault="00860108" w:rsidP="00603C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297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1FC92FAE" w14:textId="347C282F" w:rsidR="00E96CC5" w:rsidRPr="00603C8D" w:rsidRDefault="00860108" w:rsidP="00603C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5DABC447" w14:textId="43786D55" w:rsidR="002F3C43" w:rsidRDefault="00C83994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 w:rsidR="00603C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E6400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F56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5562B">
        <w:rPr>
          <w:rFonts w:ascii="Times New Roman" w:hAnsi="Times New Roman" w:cs="Times New Roman"/>
          <w:sz w:val="24"/>
          <w:szCs w:val="24"/>
          <w:lang w:val="sr-Cyrl-RS"/>
        </w:rPr>
        <w:t>На конкурс је пријављено 223 пројекта</w:t>
      </w:r>
      <w:r w:rsidR="00267B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43096">
        <w:rPr>
          <w:rFonts w:ascii="Times New Roman" w:hAnsi="Times New Roman" w:cs="Times New Roman"/>
          <w:sz w:val="24"/>
          <w:szCs w:val="24"/>
          <w:lang w:val="sr-Cyrl-RS"/>
        </w:rPr>
        <w:t>Ре</w:t>
      </w:r>
      <w:r w:rsidR="004304EB">
        <w:rPr>
          <w:rFonts w:ascii="Times New Roman" w:hAnsi="Times New Roman" w:cs="Times New Roman"/>
          <w:sz w:val="24"/>
          <w:szCs w:val="24"/>
          <w:lang w:val="sr-Cyrl-RS"/>
        </w:rPr>
        <w:t xml:space="preserve">шењем је одбачено </w:t>
      </w:r>
      <w:r w:rsidR="0070660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F4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4BD4">
        <w:rPr>
          <w:rFonts w:ascii="Times New Roman" w:hAnsi="Times New Roman" w:cs="Times New Roman"/>
          <w:sz w:val="24"/>
          <w:szCs w:val="24"/>
          <w:lang w:val="sr-Cyrl-RS"/>
        </w:rPr>
        <w:t>пројеката</w:t>
      </w:r>
      <w:r w:rsidR="00B83A3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E108E">
        <w:rPr>
          <w:rFonts w:ascii="Times New Roman" w:hAnsi="Times New Roman" w:cs="Times New Roman"/>
          <w:sz w:val="24"/>
          <w:szCs w:val="24"/>
          <w:lang w:val="sr-Cyrl-RS"/>
        </w:rPr>
        <w:t>Комисија је</w:t>
      </w:r>
      <w:r w:rsidR="006D334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размотрила 217 пројеката, </w:t>
      </w:r>
      <w:r w:rsidR="00CE10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1C46">
        <w:rPr>
          <w:rFonts w:ascii="Times New Roman" w:hAnsi="Times New Roman" w:cs="Times New Roman"/>
          <w:sz w:val="24"/>
          <w:szCs w:val="24"/>
          <w:lang w:val="sr-Cyrl-RS"/>
        </w:rPr>
        <w:t>од којих је</w:t>
      </w:r>
      <w:r w:rsidR="00CE10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ADD">
        <w:rPr>
          <w:rFonts w:ascii="Times New Roman" w:hAnsi="Times New Roman" w:cs="Times New Roman"/>
          <w:sz w:val="24"/>
          <w:szCs w:val="24"/>
          <w:lang w:val="sr-Cyrl-RS"/>
        </w:rPr>
        <w:t xml:space="preserve">82 </w:t>
      </w:r>
      <w:r w:rsidR="00101C46">
        <w:rPr>
          <w:rFonts w:ascii="Times New Roman" w:hAnsi="Times New Roman" w:cs="Times New Roman"/>
          <w:sz w:val="24"/>
          <w:szCs w:val="24"/>
          <w:lang w:val="sr-Cyrl-RS"/>
        </w:rPr>
        <w:t>подр</w:t>
      </w:r>
      <w:r w:rsidR="00FC5B69">
        <w:rPr>
          <w:rFonts w:ascii="Times New Roman" w:hAnsi="Times New Roman" w:cs="Times New Roman"/>
          <w:sz w:val="24"/>
          <w:szCs w:val="24"/>
          <w:lang w:val="sr-Cyrl-RS"/>
        </w:rPr>
        <w:t>жано</w:t>
      </w:r>
      <w:r w:rsidR="00C74ADD">
        <w:rPr>
          <w:rFonts w:ascii="Times New Roman" w:hAnsi="Times New Roman" w:cs="Times New Roman"/>
          <w:sz w:val="24"/>
          <w:szCs w:val="24"/>
          <w:lang w:val="sr-Cyrl-RS"/>
        </w:rPr>
        <w:t>, док 135 пројеката није подржано.</w:t>
      </w:r>
    </w:p>
    <w:p w14:paraId="7B2690F5" w14:textId="3934B393" w:rsidR="00AB4CF7" w:rsidRPr="002F3C43" w:rsidRDefault="002F3C43" w:rsidP="00473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19D658C" w14:textId="6988DC47" w:rsidR="00A12F7C" w:rsidRDefault="00AB4CF7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600130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60013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броја пројеката </w:t>
      </w:r>
      <w:r w:rsidR="00464C6C">
        <w:rPr>
          <w:rFonts w:ascii="Times New Roman" w:hAnsi="Times New Roman" w:cs="Times New Roman"/>
          <w:i/>
          <w:iCs/>
          <w:lang w:val="sr-Cyrl-RS"/>
        </w:rPr>
        <w:t>пријављених на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 конкурс и износ додељених средстава</w:t>
      </w:r>
    </w:p>
    <w:p w14:paraId="643A2050" w14:textId="77777777" w:rsidR="00AA050D" w:rsidRPr="00AA050D" w:rsidRDefault="00AA050D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C500D3" w:rsidRPr="00C500D3" w14:paraId="508DDECA" w14:textId="77777777" w:rsidTr="000548BF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9444312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CDEC25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E922C8" w14:textId="7F73F477" w:rsidR="00C500D3" w:rsidRPr="008E5420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E8163D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AA1C37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096610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разматраних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49D45DB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подржаних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</w:tr>
      <w:tr w:rsidR="00C500D3" w:rsidRPr="00C500D3" w14:paraId="67035D01" w14:textId="77777777" w:rsidTr="00464C6C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CB83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6283" w14:textId="578F916E" w:rsidR="00C500D3" w:rsidRPr="00D3727E" w:rsidRDefault="00C500D3" w:rsidP="00AB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72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на језицима националних мањина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3A97" w14:textId="2FC655E5" w:rsidR="00C500D3" w:rsidRPr="00464C6C" w:rsidRDefault="00691BF2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60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AE90" w14:textId="081C2830" w:rsidR="00C500D3" w:rsidRPr="00464C6C" w:rsidRDefault="00EE5EA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223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9FF5" w14:textId="672CA46D" w:rsidR="00C500D3" w:rsidRPr="00464C6C" w:rsidRDefault="00EE5EA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4516" w14:textId="54702A73" w:rsidR="00C500D3" w:rsidRPr="00464C6C" w:rsidRDefault="00EE5EA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109E" w14:textId="714D68CC" w:rsidR="00C500D3" w:rsidRPr="00464C6C" w:rsidRDefault="00EE5EA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82</w:t>
            </w:r>
          </w:p>
        </w:tc>
      </w:tr>
    </w:tbl>
    <w:p w14:paraId="60389BC3" w14:textId="77777777" w:rsidR="00324232" w:rsidRPr="00F95C1C" w:rsidRDefault="00324232" w:rsidP="00673B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090867" w14:textId="77777777" w:rsidR="00362115" w:rsidRDefault="00362115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8ED587" w14:textId="28B69122" w:rsidR="00362115" w:rsidRDefault="00272146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подржаних пројеката, највише је пројеката на</w:t>
      </w:r>
      <w:r w:rsidR="004C2ACC">
        <w:rPr>
          <w:rFonts w:ascii="Times New Roman" w:hAnsi="Times New Roman" w:cs="Times New Roman"/>
          <w:sz w:val="24"/>
          <w:szCs w:val="24"/>
          <w:lang w:val="sr-Cyrl-RS"/>
        </w:rPr>
        <w:t xml:space="preserve"> ромском језику</w:t>
      </w:r>
      <w:r w:rsidR="000C6414">
        <w:rPr>
          <w:rFonts w:ascii="Times New Roman" w:hAnsi="Times New Roman" w:cs="Times New Roman"/>
          <w:sz w:val="24"/>
          <w:szCs w:val="24"/>
          <w:lang w:val="sr-Cyrl-RS"/>
        </w:rPr>
        <w:t xml:space="preserve"> (31,7</w:t>
      </w:r>
      <w:r w:rsidR="003C4D97">
        <w:rPr>
          <w:rFonts w:ascii="Times New Roman" w:hAnsi="Times New Roman" w:cs="Times New Roman"/>
          <w:sz w:val="24"/>
          <w:szCs w:val="24"/>
          <w:lang w:val="sr-Cyrl-RS"/>
        </w:rPr>
        <w:t>%)</w:t>
      </w:r>
      <w:r w:rsidR="00187F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544E">
        <w:rPr>
          <w:rFonts w:ascii="Times New Roman" w:hAnsi="Times New Roman" w:cs="Times New Roman"/>
          <w:sz w:val="24"/>
          <w:szCs w:val="24"/>
          <w:lang w:val="sr-Cyrl-RS"/>
        </w:rPr>
        <w:t xml:space="preserve">док по врсти медија, највећи број подржаних пројеката </w:t>
      </w:r>
      <w:r w:rsidR="00226CDD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EB54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134C">
        <w:rPr>
          <w:rFonts w:ascii="Times New Roman" w:hAnsi="Times New Roman" w:cs="Times New Roman"/>
          <w:sz w:val="24"/>
          <w:szCs w:val="24"/>
          <w:lang w:val="sr-Cyrl-RS"/>
        </w:rPr>
        <w:t>на интернет порталима</w:t>
      </w:r>
      <w:r w:rsidR="009D5BE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132A8">
        <w:rPr>
          <w:rFonts w:ascii="Times New Roman" w:hAnsi="Times New Roman" w:cs="Times New Roman"/>
          <w:sz w:val="24"/>
          <w:szCs w:val="24"/>
          <w:lang w:val="sr-Cyrl-RS"/>
        </w:rPr>
        <w:t>46,3%)</w:t>
      </w:r>
      <w:r w:rsidR="00CC134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106B6E0" w14:textId="77777777" w:rsidR="004C2ACC" w:rsidRDefault="004C2ACC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00FED" w14:textId="77777777" w:rsidR="004C2ACC" w:rsidRDefault="004C2ACC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1349"/>
        <w:gridCol w:w="1140"/>
        <w:gridCol w:w="1040"/>
        <w:gridCol w:w="1120"/>
        <w:gridCol w:w="1200"/>
        <w:gridCol w:w="960"/>
        <w:gridCol w:w="1503"/>
      </w:tblGrid>
      <w:tr w:rsidR="00B404E7" w:rsidRPr="004B05FE" w14:paraId="642A8296" w14:textId="77777777" w:rsidTr="00C46F39">
        <w:trPr>
          <w:trHeight w:val="29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190BD8D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  <w:t>Језик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8C47F92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  <w:t>Штампа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55EEA78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  <w:t xml:space="preserve">ТВ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555BCB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  <w:t>Радио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5345D2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  <w:t>Интернет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4E6FB1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  <w:t>Укупно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A5061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sr-Cyrl-RS" w:eastAsia="sr-Cyrl-RS"/>
              </w:rPr>
              <w:t>Додељена средства (у РСД)</w:t>
            </w:r>
          </w:p>
        </w:tc>
      </w:tr>
      <w:tr w:rsidR="00B404E7" w:rsidRPr="004B05FE" w14:paraId="75072DFF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9D51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Ромски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0AB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C8BF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13D1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F6E5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6AFC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1D71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18.735.680,00</w:t>
            </w:r>
          </w:p>
        </w:tc>
      </w:tr>
      <w:tr w:rsidR="00B404E7" w:rsidRPr="004B05FE" w14:paraId="2E446BD0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8773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Босански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0B56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3CC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55F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51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94E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F5D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4.950.000,00</w:t>
            </w:r>
          </w:p>
        </w:tc>
      </w:tr>
      <w:tr w:rsidR="00B404E7" w:rsidRPr="004B05FE" w14:paraId="77AA4529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DD3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Мађарски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F38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46A5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1D47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17DD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68D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E5EDF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5.720.000,00</w:t>
            </w:r>
          </w:p>
        </w:tc>
      </w:tr>
      <w:tr w:rsidR="00B404E7" w:rsidRPr="004B05FE" w14:paraId="22B72360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1FE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Руски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551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EBBD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7FF7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D317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E13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DB5DF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1.100.000,00</w:t>
            </w:r>
          </w:p>
        </w:tc>
      </w:tr>
      <w:tr w:rsidR="00B404E7" w:rsidRPr="004B05FE" w14:paraId="1DD90F06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DAE9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Буњевачки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0FF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18C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430E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70F7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7763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11FF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1.285.000,00</w:t>
            </w:r>
          </w:p>
        </w:tc>
      </w:tr>
      <w:tr w:rsidR="00B404E7" w:rsidRPr="004B05FE" w14:paraId="23F9B35F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132D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 xml:space="preserve">Јерменски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6F73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8145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FC86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6CF4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C96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4122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500.000,00</w:t>
            </w:r>
          </w:p>
        </w:tc>
      </w:tr>
      <w:tr w:rsidR="00B404E7" w:rsidRPr="004B05FE" w14:paraId="0D2F3CA1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FC62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Влашки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104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0AA5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4524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50D2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3A7D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C214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3.784.320,00</w:t>
            </w:r>
          </w:p>
        </w:tc>
      </w:tr>
      <w:tr w:rsidR="00B404E7" w:rsidRPr="00CF24CB" w14:paraId="46BED542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AB47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Хебрејски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A4DF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F64B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A20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512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C76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1894" w14:textId="77777777" w:rsidR="00B404E7" w:rsidRPr="00CF24CB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sr-Cyrl-RS"/>
              </w:rPr>
              <w:t>1.200.000,00</w:t>
            </w:r>
          </w:p>
        </w:tc>
      </w:tr>
      <w:tr w:rsidR="00B404E7" w:rsidRPr="004B05FE" w14:paraId="406E787A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299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Македонски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F6FA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9C3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3AE1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B37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9B0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F0E5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3.600.000,00</w:t>
            </w:r>
          </w:p>
        </w:tc>
      </w:tr>
      <w:tr w:rsidR="00B404E7" w:rsidRPr="004B05FE" w14:paraId="02EBF4E6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C0C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Хрватски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7D3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6272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783E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D1A5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68CE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873B7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2.400.000,00</w:t>
            </w:r>
          </w:p>
        </w:tc>
      </w:tr>
      <w:tr w:rsidR="00B404E7" w:rsidRPr="00744ECB" w14:paraId="4B93EF2E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BE9F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Бугарски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B3E8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831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62A7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4AD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712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5A47C" w14:textId="77777777" w:rsidR="00B404E7" w:rsidRPr="00744ECB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sr-Cyrl-RS"/>
              </w:rPr>
              <w:t>4.525.000,00</w:t>
            </w:r>
          </w:p>
        </w:tc>
      </w:tr>
      <w:tr w:rsidR="00B404E7" w:rsidRPr="00EC10B5" w14:paraId="4F0B085B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9227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Црногорски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9EDC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3CB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BCFA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98C3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57CB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DD040" w14:textId="77777777" w:rsidR="00B404E7" w:rsidRPr="00EC10B5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sr-Cyrl-RS"/>
              </w:rPr>
              <w:t>1.000.000,00</w:t>
            </w:r>
          </w:p>
        </w:tc>
      </w:tr>
      <w:tr w:rsidR="00B404E7" w:rsidRPr="004B05FE" w14:paraId="5129BDDA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747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Словачки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8254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9CDE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CE02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0900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42F4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27184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3.100.000,00</w:t>
            </w:r>
          </w:p>
        </w:tc>
      </w:tr>
      <w:tr w:rsidR="00B404E7" w:rsidRPr="004B05FE" w14:paraId="1F406775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396C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Немачки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CD49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3653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C899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6322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E91E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AEE9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1.600.000,00</w:t>
            </w:r>
          </w:p>
        </w:tc>
      </w:tr>
      <w:tr w:rsidR="00B404E7" w:rsidRPr="004B05FE" w14:paraId="1B6419EE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C15C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Чешки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8F5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9077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DDE1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C080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DE72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7D20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500.000,00</w:t>
            </w:r>
          </w:p>
        </w:tc>
      </w:tr>
      <w:tr w:rsidR="00B404E7" w:rsidRPr="004B05FE" w14:paraId="528198C4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891D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Албански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0C94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6AF4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B64E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B9DD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1081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CE7B4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1.400.000,00</w:t>
            </w:r>
          </w:p>
        </w:tc>
      </w:tr>
      <w:tr w:rsidR="00B404E7" w:rsidRPr="004B05FE" w14:paraId="7F83ACD1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6FC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Румунски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A6DE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655E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B55F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B87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1EA7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1A997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600.000,00</w:t>
            </w:r>
          </w:p>
        </w:tc>
      </w:tr>
      <w:tr w:rsidR="00B404E7" w:rsidRPr="004B05FE" w14:paraId="5CB025C7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B92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Русински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BDF3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D058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9B3C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0969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FF52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CE880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500.000,00</w:t>
            </w:r>
          </w:p>
        </w:tc>
      </w:tr>
      <w:tr w:rsidR="00B404E7" w:rsidRPr="004B05FE" w14:paraId="2E3E18F5" w14:textId="77777777" w:rsidTr="00C46F39">
        <w:trPr>
          <w:trHeight w:val="1826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634B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Знаковни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Словачки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Мађарски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Румунски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Хрва</w:t>
            </w: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т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Руски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Македонски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EA49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D234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ED01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3095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893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AC896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500.000,00</w:t>
            </w:r>
          </w:p>
        </w:tc>
      </w:tr>
      <w:tr w:rsidR="00B404E7" w:rsidRPr="006A55B0" w14:paraId="00C261FC" w14:textId="77777777" w:rsidTr="00C46F39">
        <w:trPr>
          <w:trHeight w:val="116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293A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Мађарски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Румунски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Ромски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Словачки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4EB7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A89B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3240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A979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7A32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9B7F0" w14:textId="77777777" w:rsidR="00B404E7" w:rsidRPr="006A55B0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1.500.000,00</w:t>
            </w:r>
          </w:p>
        </w:tc>
      </w:tr>
      <w:tr w:rsidR="00B404E7" w:rsidRPr="004B05FE" w14:paraId="54870AE2" w14:textId="77777777" w:rsidTr="00C46F39">
        <w:trPr>
          <w:trHeight w:val="58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B453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Румунски</w:t>
            </w: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br/>
              <w:t>Словачки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9B5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069C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7CE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1815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D4FD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D562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1.500.000,00</w:t>
            </w:r>
          </w:p>
        </w:tc>
      </w:tr>
      <w:tr w:rsidR="00B404E7" w:rsidRPr="004B05FE" w14:paraId="5C0A6386" w14:textId="77777777" w:rsidTr="00C46F39">
        <w:trPr>
          <w:trHeight w:val="2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6AB9" w14:textId="77777777" w:rsidR="00B404E7" w:rsidRPr="004B05FE" w:rsidRDefault="00B404E7" w:rsidP="00C46F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Укупно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2740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BF9A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72CD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060E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09ED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 w:rsidRPr="004B05FE"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07D79" w14:textId="77777777" w:rsidR="00B404E7" w:rsidRPr="004B05FE" w:rsidRDefault="00B404E7" w:rsidP="00C46F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sr-Cyrl-RS" w:eastAsia="sr-Cyrl-RS"/>
              </w:rPr>
              <w:t>60.000.000,00</w:t>
            </w:r>
          </w:p>
        </w:tc>
      </w:tr>
    </w:tbl>
    <w:p w14:paraId="7F955EA3" w14:textId="77777777" w:rsidR="00B404E7" w:rsidRDefault="00B404E7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6E45A1" w14:textId="77777777" w:rsidR="00B404E7" w:rsidRDefault="00B404E7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2D4C1E" w14:textId="77777777" w:rsidR="00B404E7" w:rsidRDefault="00B404E7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9CF809" w14:textId="77777777" w:rsidR="00B404E7" w:rsidRDefault="00B404E7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48341A" w14:textId="50942651" w:rsidR="006610C8" w:rsidRDefault="00CD1153" w:rsidP="00B66C0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информисања и телекомуникација на адреси: </w:t>
      </w:r>
      <w:hyperlink r:id="rId11" w:history="1">
        <w:r w:rsidR="0069789B" w:rsidRPr="008A6BE1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https://mit.gov.rs/vest/13767/konkurs-za-sufinansiranje-projekata-proizvodnje-medijskih-</w:t>
        </w:r>
        <w:r w:rsidR="0069789B" w:rsidRPr="008A6BE1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lastRenderedPageBreak/>
          <w:t>sadrzaja-na-jezicima-nacionalnih-manjina-u-2025-godini.php</w:t>
        </w:r>
      </w:hyperlink>
      <w:r w:rsidR="00697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и на ЈИС-у </w:t>
      </w:r>
      <w:hyperlink r:id="rId12" w:history="1">
        <w:r w:rsidR="00F3530B" w:rsidRPr="00070470">
          <w:rPr>
            <w:rStyle w:val="Hyperlink"/>
          </w:rPr>
          <w:t>https://jis.mit.gov.rs/grants/ecadaa17-0948-4f47-89ef-29e65f7a07e0</w:t>
        </w:r>
      </w:hyperlink>
    </w:p>
    <w:p w14:paraId="68484FAE" w14:textId="51039007" w:rsidR="005F6387" w:rsidRDefault="005F6387" w:rsidP="005F638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D1153" w:rsidRPr="005F6387">
        <w:rPr>
          <w:rFonts w:ascii="Times New Roman" w:hAnsi="Times New Roman" w:cs="Times New Roman"/>
          <w:sz w:val="24"/>
          <w:szCs w:val="24"/>
          <w:lang w:val="sr-Cyrl-RS"/>
        </w:rPr>
        <w:t>бјављена су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1153" w:rsidRPr="005F6387">
        <w:rPr>
          <w:rFonts w:ascii="Times New Roman" w:hAnsi="Times New Roman" w:cs="Times New Roman"/>
          <w:sz w:val="24"/>
          <w:szCs w:val="24"/>
          <w:lang w:val="sr-Cyrl-RS"/>
        </w:rPr>
        <w:t>следећа</w:t>
      </w:r>
      <w:r w:rsidR="00CD1153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295B0F0A" w14:textId="5AC4F0F3" w:rsidR="005F6387" w:rsidRPr="005F6387" w:rsidRDefault="005F6387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26B3EE7" w14:textId="77777777" w:rsid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FDC91D8" w14:textId="456A5B38" w:rsidR="00CD1153" w:rsidRP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7C289D72" w14:textId="059C261B" w:rsidR="00324232" w:rsidRPr="00384079" w:rsidRDefault="005F6387" w:rsidP="00803F2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0A19ECEC" w14:textId="77777777" w:rsidR="00384079" w:rsidRPr="00384079" w:rsidRDefault="00384079" w:rsidP="00384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B4D5E" w14:textId="35C5175D" w:rsidR="00E226D8" w:rsidRPr="00F70EA4" w:rsidRDefault="00E226D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70EA4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651E1C62" w14:textId="560DE839" w:rsidR="00E226D8" w:rsidRPr="006F0021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3161189F" w14:textId="181FA1E3" w:rsidR="00E226D8" w:rsidRPr="00874159" w:rsidRDefault="00EC3F07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74159">
        <w:rPr>
          <w:rFonts w:ascii="Times New Roman" w:hAnsi="Times New Roman" w:cs="Times New Roman"/>
          <w:sz w:val="24"/>
          <w:szCs w:val="24"/>
          <w:lang w:val="sr-Cyrl-RS"/>
        </w:rPr>
        <w:t>Највећи број подржаних пројекат</w:t>
      </w:r>
      <w:r w:rsidR="002620B7" w:rsidRPr="0087415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5" w:name="_Hlk204587361"/>
      <w:r w:rsidRPr="00874159">
        <w:rPr>
          <w:rFonts w:ascii="Times New Roman" w:hAnsi="Times New Roman" w:cs="Times New Roman"/>
          <w:sz w:val="24"/>
          <w:szCs w:val="24"/>
          <w:lang w:val="sr-Cyrl-RS"/>
        </w:rPr>
        <w:t>на конкурс</w:t>
      </w:r>
      <w:r w:rsidR="004028B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 за производњу медијских садржаја </w:t>
      </w:r>
      <w:r w:rsidR="00F70EA4" w:rsidRPr="00874159">
        <w:rPr>
          <w:rFonts w:ascii="Times New Roman" w:hAnsi="Times New Roman" w:cs="Times New Roman"/>
          <w:sz w:val="24"/>
          <w:szCs w:val="24"/>
          <w:lang w:val="sr-Cyrl-RS"/>
        </w:rPr>
        <w:t>на језицима националних мањина</w:t>
      </w:r>
      <w:bookmarkEnd w:id="5"/>
      <w:r w:rsidR="00F70EA4"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20B7" w:rsidRPr="00874159">
        <w:rPr>
          <w:rFonts w:ascii="Times New Roman" w:hAnsi="Times New Roman" w:cs="Times New Roman"/>
          <w:sz w:val="24"/>
          <w:szCs w:val="24"/>
          <w:lang w:val="sr-Cyrl-RS"/>
        </w:rPr>
        <w:t>односио се на</w:t>
      </w:r>
      <w:r w:rsidR="008741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74159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>чување</w:t>
      </w:r>
      <w:proofErr w:type="spellEnd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>националног</w:t>
      </w:r>
      <w:proofErr w:type="spellEnd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>језичког</w:t>
      </w:r>
      <w:proofErr w:type="spellEnd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>културног</w:t>
      </w:r>
      <w:proofErr w:type="spellEnd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>идентитета</w:t>
      </w:r>
      <w:proofErr w:type="spellEnd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>националних</w:t>
      </w:r>
      <w:proofErr w:type="spellEnd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74159" w:rsidRPr="00874159">
        <w:rPr>
          <w:rFonts w:ascii="Times New Roman" w:hAnsi="Times New Roman" w:cs="Times New Roman"/>
          <w:sz w:val="24"/>
          <w:szCs w:val="24"/>
          <w:lang w:val="sr-Latn-RS"/>
        </w:rPr>
        <w:t>мањина</w:t>
      </w:r>
      <w:proofErr w:type="spellEnd"/>
      <w:r w:rsidR="002620B7"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. На ову тему реализован је </w:t>
      </w:r>
      <w:r w:rsidR="00680A18">
        <w:rPr>
          <w:rFonts w:ascii="Times New Roman" w:hAnsi="Times New Roman" w:cs="Times New Roman"/>
          <w:sz w:val="24"/>
          <w:szCs w:val="24"/>
          <w:lang w:val="sr-Cyrl-RS"/>
        </w:rPr>
        <w:t>41</w:t>
      </w:r>
      <w:r w:rsidR="002620B7"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</w:t>
      </w:r>
      <w:r w:rsidR="00E342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645BD">
        <w:rPr>
          <w:rFonts w:ascii="Times New Roman" w:hAnsi="Times New Roman" w:cs="Times New Roman"/>
          <w:sz w:val="24"/>
          <w:szCs w:val="24"/>
          <w:lang w:val="sr-Cyrl-RS"/>
        </w:rPr>
        <w:t>Мултикултуралности</w:t>
      </w:r>
      <w:r w:rsidR="00652106"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 посвећено је </w:t>
      </w:r>
      <w:r w:rsidR="009645B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652106"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пројеката. На тему </w:t>
      </w:r>
      <w:proofErr w:type="spellStart"/>
      <w:r w:rsidR="00212E0D">
        <w:rPr>
          <w:rFonts w:ascii="Times New Roman" w:hAnsi="Times New Roman" w:cs="Times New Roman"/>
          <w:sz w:val="24"/>
          <w:szCs w:val="24"/>
          <w:lang w:val="sr-Cyrl-RS"/>
        </w:rPr>
        <w:t>инклузивног</w:t>
      </w:r>
      <w:proofErr w:type="spellEnd"/>
      <w:r w:rsidR="00212E0D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образовања</w:t>
      </w:r>
      <w:r w:rsidR="00652106" w:rsidRPr="00874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2E0D">
        <w:rPr>
          <w:rFonts w:ascii="Times New Roman" w:hAnsi="Times New Roman" w:cs="Times New Roman"/>
          <w:sz w:val="24"/>
          <w:szCs w:val="24"/>
          <w:lang w:val="sr-Cyrl-RS"/>
        </w:rPr>
        <w:t>подржан</w:t>
      </w:r>
      <w:r w:rsidR="00D50AAE">
        <w:rPr>
          <w:rFonts w:ascii="Times New Roman" w:hAnsi="Times New Roman" w:cs="Times New Roman"/>
          <w:sz w:val="24"/>
          <w:szCs w:val="24"/>
          <w:lang w:val="sr-Cyrl-RS"/>
        </w:rPr>
        <w:t>а су</w:t>
      </w:r>
      <w:r w:rsidR="00EF74C7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 w:rsidR="00652106" w:rsidRPr="00874159">
        <w:rPr>
          <w:rFonts w:ascii="Times New Roman" w:hAnsi="Times New Roman" w:cs="Times New Roman"/>
          <w:sz w:val="24"/>
          <w:szCs w:val="24"/>
          <w:lang w:val="sr-Cyrl-RS"/>
        </w:rPr>
        <w:t>пројекта</w:t>
      </w:r>
      <w:r w:rsidR="00EF74C7">
        <w:rPr>
          <w:rFonts w:ascii="Times New Roman" w:hAnsi="Times New Roman" w:cs="Times New Roman"/>
          <w:sz w:val="24"/>
          <w:szCs w:val="24"/>
          <w:lang w:val="sr-Cyrl-RS"/>
        </w:rPr>
        <w:t xml:space="preserve">, а исти број пројеката подржан је и на тему </w:t>
      </w:r>
      <w:r w:rsidR="007E4ED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E4EDA" w:rsidRPr="007E4EDA">
        <w:rPr>
          <w:rFonts w:ascii="Times New Roman" w:hAnsi="Times New Roman" w:cs="Times New Roman"/>
          <w:sz w:val="24"/>
          <w:szCs w:val="24"/>
          <w:lang w:val="sr-Cyrl-RS"/>
        </w:rPr>
        <w:t>одн</w:t>
      </w:r>
      <w:r w:rsidR="007E4ED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E4EDA" w:rsidRPr="007E4EDA">
        <w:rPr>
          <w:rFonts w:ascii="Times New Roman" w:hAnsi="Times New Roman" w:cs="Times New Roman"/>
          <w:sz w:val="24"/>
          <w:szCs w:val="24"/>
          <w:lang w:val="sr-Cyrl-RS"/>
        </w:rPr>
        <w:t xml:space="preserve"> димензиј</w:t>
      </w:r>
      <w:r w:rsidR="007E4ED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E4EDA" w:rsidRPr="007E4EDA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друштвеној пракси и институцијама друштва</w:t>
      </w:r>
      <w:r w:rsidR="007E4E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71458">
        <w:rPr>
          <w:rFonts w:ascii="Times New Roman" w:hAnsi="Times New Roman" w:cs="Times New Roman"/>
          <w:sz w:val="24"/>
          <w:szCs w:val="24"/>
          <w:lang w:val="sr-Cyrl-RS"/>
        </w:rPr>
        <w:t xml:space="preserve">3 пројекта </w:t>
      </w:r>
      <w:r w:rsidR="008B7889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proofErr w:type="spellStart"/>
      <w:r w:rsidR="008C28CF">
        <w:rPr>
          <w:rFonts w:ascii="Times New Roman" w:hAnsi="Times New Roman" w:cs="Times New Roman"/>
          <w:sz w:val="24"/>
          <w:szCs w:val="24"/>
          <w:lang w:val="sr-Cyrl-RS"/>
        </w:rPr>
        <w:t>суфинансирана</w:t>
      </w:r>
      <w:proofErr w:type="spellEnd"/>
      <w:r w:rsidR="008B7889">
        <w:rPr>
          <w:rFonts w:ascii="Times New Roman" w:hAnsi="Times New Roman" w:cs="Times New Roman"/>
          <w:sz w:val="24"/>
          <w:szCs w:val="24"/>
          <w:lang w:val="sr-Cyrl-RS"/>
        </w:rPr>
        <w:t xml:space="preserve"> на тему с</w:t>
      </w:r>
      <w:r w:rsidR="008B7889" w:rsidRPr="003618DA">
        <w:rPr>
          <w:rFonts w:ascii="Times New Roman" w:hAnsi="Times New Roman" w:cs="Times New Roman"/>
          <w:sz w:val="24"/>
          <w:szCs w:val="24"/>
          <w:lang w:val="sr-Cyrl-RS"/>
        </w:rPr>
        <w:t>мањењ</w:t>
      </w:r>
      <w:r w:rsidR="008B78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B7889" w:rsidRPr="003618DA">
        <w:rPr>
          <w:rFonts w:ascii="Times New Roman" w:hAnsi="Times New Roman" w:cs="Times New Roman"/>
          <w:sz w:val="24"/>
          <w:szCs w:val="24"/>
          <w:lang w:val="sr-Cyrl-RS"/>
        </w:rPr>
        <w:t xml:space="preserve"> ризика социјалне искључености припадника друштвено осетљивих група</w:t>
      </w:r>
      <w:r w:rsidR="00EA653C">
        <w:rPr>
          <w:rFonts w:ascii="Times New Roman" w:hAnsi="Times New Roman" w:cs="Times New Roman"/>
          <w:sz w:val="24"/>
          <w:szCs w:val="24"/>
          <w:lang w:val="sr-Cyrl-RS"/>
        </w:rPr>
        <w:t>, док су п</w:t>
      </w:r>
      <w:r w:rsidR="00060FA9">
        <w:rPr>
          <w:rFonts w:ascii="Times New Roman" w:hAnsi="Times New Roman" w:cs="Times New Roman"/>
          <w:sz w:val="24"/>
          <w:szCs w:val="24"/>
          <w:lang w:val="sr-Cyrl-RS"/>
        </w:rPr>
        <w:t xml:space="preserve">о 2 пројекта подржана на следеће теме: </w:t>
      </w:r>
      <w:r w:rsidR="003618D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3140E" w:rsidRPr="0043140E">
        <w:rPr>
          <w:rFonts w:ascii="Times New Roman" w:hAnsi="Times New Roman" w:cs="Times New Roman"/>
          <w:sz w:val="24"/>
          <w:szCs w:val="24"/>
          <w:lang w:val="sr-Cyrl-RS"/>
        </w:rPr>
        <w:t>фирмативни садржаји за младе</w:t>
      </w:r>
      <w:r w:rsidR="004314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618D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3140E" w:rsidRPr="0043140E">
        <w:rPr>
          <w:rFonts w:ascii="Times New Roman" w:hAnsi="Times New Roman" w:cs="Times New Roman"/>
          <w:sz w:val="24"/>
          <w:szCs w:val="24"/>
          <w:lang w:val="sr-Cyrl-RS"/>
        </w:rPr>
        <w:t>руштвено осетљиве групе</w:t>
      </w:r>
      <w:r w:rsidR="004314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618D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3140E" w:rsidRPr="0043140E">
        <w:rPr>
          <w:rFonts w:ascii="Times New Roman" w:hAnsi="Times New Roman" w:cs="Times New Roman"/>
          <w:sz w:val="24"/>
          <w:szCs w:val="24"/>
          <w:lang w:val="sr-Cyrl-RS"/>
        </w:rPr>
        <w:t>бележавање годишњица</w:t>
      </w:r>
      <w:r w:rsidR="004314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618D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3140E" w:rsidRPr="0043140E">
        <w:rPr>
          <w:rFonts w:ascii="Times New Roman" w:hAnsi="Times New Roman" w:cs="Times New Roman"/>
          <w:sz w:val="24"/>
          <w:szCs w:val="24"/>
          <w:lang w:val="sr-Cyrl-RS"/>
        </w:rPr>
        <w:t>рописи и мере којима се постиже пуна равноправност националних мањина</w:t>
      </w:r>
      <w:r w:rsidR="003618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3740E">
        <w:rPr>
          <w:rFonts w:ascii="Times New Roman" w:hAnsi="Times New Roman" w:cs="Times New Roman"/>
          <w:sz w:val="24"/>
          <w:szCs w:val="24"/>
          <w:lang w:val="sr-Cyrl-RS"/>
        </w:rPr>
        <w:t xml:space="preserve">По 1 пројекат односио се на теме: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57479" w:rsidRPr="00457479">
        <w:rPr>
          <w:rFonts w:ascii="Times New Roman" w:hAnsi="Times New Roman" w:cs="Times New Roman"/>
          <w:sz w:val="24"/>
          <w:szCs w:val="24"/>
          <w:lang w:val="sr-Cyrl-RS"/>
        </w:rPr>
        <w:t>фирмативни садржаји за децу</w:t>
      </w:r>
      <w:r w:rsidR="0045747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E1528">
        <w:rPr>
          <w:rFonts w:ascii="Times New Roman" w:hAnsi="Times New Roman" w:cs="Times New Roman"/>
          <w:sz w:val="24"/>
          <w:szCs w:val="24"/>
          <w:lang w:val="sr-Cyrl-RS"/>
        </w:rPr>
        <w:t xml:space="preserve">владавина права,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57479" w:rsidRPr="00457479">
        <w:rPr>
          <w:rFonts w:ascii="Times New Roman" w:hAnsi="Times New Roman" w:cs="Times New Roman"/>
          <w:sz w:val="24"/>
          <w:szCs w:val="24"/>
          <w:lang w:val="sr-Cyrl-RS"/>
        </w:rPr>
        <w:t>аштита животне средине</w:t>
      </w:r>
      <w:r w:rsidR="0045747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457479" w:rsidRPr="00457479">
        <w:rPr>
          <w:rFonts w:ascii="Times New Roman" w:hAnsi="Times New Roman" w:cs="Times New Roman"/>
          <w:sz w:val="24"/>
          <w:szCs w:val="24"/>
          <w:lang w:val="sr-Cyrl-RS"/>
        </w:rPr>
        <w:t>ултура сећања</w:t>
      </w:r>
      <w:r w:rsidR="0045747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96C9C">
        <w:rPr>
          <w:rFonts w:ascii="Times New Roman" w:hAnsi="Times New Roman" w:cs="Times New Roman"/>
          <w:sz w:val="24"/>
          <w:szCs w:val="24"/>
          <w:lang w:val="sr-Cyrl-RS"/>
        </w:rPr>
        <w:t xml:space="preserve"> културна аутономија националних мањина, </w:t>
      </w:r>
      <w:r w:rsidR="00144C5B">
        <w:rPr>
          <w:rFonts w:ascii="Times New Roman" w:hAnsi="Times New Roman" w:cs="Times New Roman"/>
          <w:sz w:val="24"/>
          <w:szCs w:val="24"/>
          <w:lang w:val="sr-Cyrl-RS"/>
        </w:rPr>
        <w:t>медијска писменост,</w:t>
      </w:r>
      <w:r w:rsidR="004574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57479" w:rsidRPr="00457479">
        <w:rPr>
          <w:rFonts w:ascii="Times New Roman" w:hAnsi="Times New Roman" w:cs="Times New Roman"/>
          <w:sz w:val="24"/>
          <w:szCs w:val="24"/>
          <w:lang w:val="sr-Cyrl-RS"/>
        </w:rPr>
        <w:t>аука и образовање</w:t>
      </w:r>
      <w:r w:rsidR="0045747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61883" w:rsidRPr="00761883">
        <w:rPr>
          <w:rFonts w:ascii="Times New Roman" w:hAnsi="Times New Roman" w:cs="Times New Roman"/>
          <w:sz w:val="24"/>
          <w:szCs w:val="24"/>
          <w:lang w:val="sr-Cyrl-RS"/>
        </w:rPr>
        <w:t>редузетништво</w:t>
      </w:r>
      <w:r w:rsidR="007618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61883" w:rsidRPr="00761883">
        <w:rPr>
          <w:rFonts w:ascii="Times New Roman" w:hAnsi="Times New Roman" w:cs="Times New Roman"/>
          <w:sz w:val="24"/>
          <w:szCs w:val="24"/>
          <w:lang w:val="sr-Cyrl-RS"/>
        </w:rPr>
        <w:t>риступ услугама социјалне и здравствене заштите</w:t>
      </w:r>
      <w:r w:rsidR="007618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36D3E" w:rsidRPr="00536D3E">
        <w:rPr>
          <w:rFonts w:ascii="Times New Roman" w:hAnsi="Times New Roman" w:cs="Times New Roman"/>
          <w:sz w:val="24"/>
          <w:szCs w:val="24"/>
          <w:lang w:val="sr-Cyrl-RS"/>
        </w:rPr>
        <w:t>порт и физичка култура</w:t>
      </w:r>
      <w:r w:rsidR="00536D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536D3E">
        <w:rPr>
          <w:rFonts w:ascii="Times New Roman" w:hAnsi="Times New Roman" w:cs="Times New Roman"/>
          <w:sz w:val="24"/>
          <w:szCs w:val="24"/>
          <w:lang w:val="sr-Cyrl-RS"/>
        </w:rPr>
        <w:t xml:space="preserve">уризам,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36D3E" w:rsidRPr="00536D3E">
        <w:rPr>
          <w:rFonts w:ascii="Times New Roman" w:hAnsi="Times New Roman" w:cs="Times New Roman"/>
          <w:sz w:val="24"/>
          <w:szCs w:val="24"/>
          <w:lang w:val="sr-Cyrl-RS"/>
        </w:rPr>
        <w:t>лога просветних и културних удружења у остваривању права националних мањина</w:t>
      </w:r>
      <w:r w:rsidR="00536D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36D3E" w:rsidRPr="00536D3E">
        <w:rPr>
          <w:rFonts w:ascii="Times New Roman" w:hAnsi="Times New Roman" w:cs="Times New Roman"/>
          <w:sz w:val="24"/>
          <w:szCs w:val="24"/>
          <w:lang w:val="sr-Cyrl-RS"/>
        </w:rPr>
        <w:t>напређење етичких садржаја</w:t>
      </w:r>
      <w:r w:rsidR="004729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0D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F7D2C" w:rsidRPr="00FF7D2C">
        <w:rPr>
          <w:rFonts w:ascii="Times New Roman" w:hAnsi="Times New Roman" w:cs="Times New Roman"/>
          <w:sz w:val="24"/>
          <w:szCs w:val="24"/>
          <w:lang w:val="sr-Cyrl-RS"/>
        </w:rPr>
        <w:t>напређење капацитета медија за извештавање о друштвено осетљивим групама</w:t>
      </w:r>
      <w:r w:rsidR="00FF7D2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94F040" w14:textId="0CD18405" w:rsidR="00FB4B32" w:rsidRPr="006F0021" w:rsidRDefault="00FB4B32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310A68" w14:textId="68FB14E7" w:rsidR="00235F9C" w:rsidRPr="006F0021" w:rsidRDefault="00235F9C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EE39F5" w14:textId="47C05EF0" w:rsidR="007279B8" w:rsidRPr="00765A6A" w:rsidRDefault="007279B8" w:rsidP="007279B8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765A6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765A6A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765A6A">
        <w:rPr>
          <w:rFonts w:ascii="Times New Roman" w:hAnsi="Times New Roman" w:cs="Times New Roman"/>
          <w:i/>
          <w:iCs/>
          <w:lang w:val="sr-Cyrl-RS"/>
        </w:rPr>
        <w:t>5</w:t>
      </w:r>
      <w:r w:rsidRPr="00765A6A">
        <w:rPr>
          <w:rFonts w:ascii="Times New Roman" w:hAnsi="Times New Roman" w:cs="Times New Roman"/>
          <w:i/>
          <w:iCs/>
          <w:lang w:val="sr-Latn-RS"/>
        </w:rPr>
        <w:t>.</w:t>
      </w:r>
      <w:r w:rsidRPr="00765A6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765A6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765A6A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</w:t>
      </w:r>
      <w:r w:rsidR="00765A6A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4028BC" w:rsidRPr="004028BC">
        <w:rPr>
          <w:rFonts w:ascii="Times New Roman" w:hAnsi="Times New Roman" w:cs="Times New Roman"/>
          <w:i/>
          <w:iCs/>
          <w:lang w:val="sr-Cyrl-RS"/>
        </w:rPr>
        <w:t xml:space="preserve">на конкурсу за производњу медијских садржаја на језицима националних мањина </w:t>
      </w:r>
      <w:r w:rsidRPr="00765A6A">
        <w:rPr>
          <w:rFonts w:ascii="Times New Roman" w:hAnsi="Times New Roman" w:cs="Times New Roman"/>
          <w:i/>
          <w:iCs/>
          <w:lang w:val="sr-Cyrl-RS"/>
        </w:rPr>
        <w:t>по темама и областима</w:t>
      </w:r>
    </w:p>
    <w:p w14:paraId="458B9172" w14:textId="77777777" w:rsidR="00E226D8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75B13712" w14:textId="77777777" w:rsidR="006A376D" w:rsidRDefault="006A376D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0"/>
        <w:gridCol w:w="2280"/>
      </w:tblGrid>
      <w:tr w:rsidR="008F4BA5" w:rsidRPr="008F4BA5" w14:paraId="1E449A23" w14:textId="77777777" w:rsidTr="008F4BA5">
        <w:trPr>
          <w:trHeight w:val="57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8F57D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Тема/Област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E7895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Пројекти производње медијских садржаја</w:t>
            </w:r>
          </w:p>
        </w:tc>
      </w:tr>
      <w:tr w:rsidR="008F4BA5" w:rsidRPr="008F4BA5" w14:paraId="6A3392D3" w14:textId="77777777" w:rsidTr="008F4BA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9F86C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Афирмативни садржаји за децу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C1A8D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27172D00" w14:textId="77777777" w:rsidTr="008F4BA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48F61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Афирмативни садржаји за младе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D5733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2</w:t>
            </w:r>
          </w:p>
        </w:tc>
      </w:tr>
      <w:tr w:rsidR="008F4BA5" w:rsidRPr="008F4BA5" w14:paraId="444CA974" w14:textId="77777777" w:rsidTr="008F4BA5">
        <w:trPr>
          <w:trHeight w:val="28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61B03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Владавина права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71CE7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1729CDCD" w14:textId="77777777" w:rsidTr="008F4BA5">
        <w:trPr>
          <w:trHeight w:val="27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D9152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Друштвено осетљиве групе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CC9E3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2</w:t>
            </w:r>
          </w:p>
        </w:tc>
      </w:tr>
      <w:tr w:rsidR="008F4BA5" w:rsidRPr="008F4BA5" w14:paraId="524FB1EE" w14:textId="77777777" w:rsidTr="008F4BA5">
        <w:trPr>
          <w:trHeight w:val="28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8FE20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Заштита животне средине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9E47E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2922986D" w14:textId="77777777" w:rsidTr="008F4BA5">
        <w:trPr>
          <w:trHeight w:val="27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9D08D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proofErr w:type="spellStart"/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Инклузивно</w:t>
            </w:r>
            <w:proofErr w:type="spellEnd"/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 xml:space="preserve"> образовање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289F0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4</w:t>
            </w:r>
          </w:p>
        </w:tc>
      </w:tr>
      <w:tr w:rsidR="008F4BA5" w:rsidRPr="008F4BA5" w14:paraId="0E5EA83B" w14:textId="77777777" w:rsidTr="008F4BA5">
        <w:trPr>
          <w:trHeight w:val="33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E5814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Култура сећања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5BFE0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325463DF" w14:textId="77777777" w:rsidTr="008F4BA5">
        <w:trPr>
          <w:trHeight w:val="2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88738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Културна аутономија националних мањина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85A7E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4F1C4D4E" w14:textId="77777777" w:rsidTr="008F4BA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84284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Медијска писменост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CC05C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3D28B880" w14:textId="77777777" w:rsidTr="008F4BA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E98E8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Мултикултуралност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CC185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8</w:t>
            </w:r>
          </w:p>
        </w:tc>
      </w:tr>
      <w:tr w:rsidR="008F4BA5" w:rsidRPr="008F4BA5" w14:paraId="0D4E3C89" w14:textId="77777777" w:rsidTr="008F4BA5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ACE48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Наука и образовање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87A73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407A8D18" w14:textId="77777777" w:rsidTr="008F4BA5">
        <w:trPr>
          <w:trHeight w:val="2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51470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Обележавање годишњица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DB6CC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2</w:t>
            </w:r>
          </w:p>
        </w:tc>
      </w:tr>
      <w:tr w:rsidR="008F4BA5" w:rsidRPr="008F4BA5" w14:paraId="7625EDDC" w14:textId="77777777" w:rsidTr="008F4BA5">
        <w:trPr>
          <w:trHeight w:val="55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3BB85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Очување националног, језичког и културног идентитета националних мањина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DA313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41</w:t>
            </w:r>
          </w:p>
        </w:tc>
      </w:tr>
      <w:tr w:rsidR="008F4BA5" w:rsidRPr="008F4BA5" w14:paraId="08895756" w14:textId="77777777" w:rsidTr="008F4BA5">
        <w:trPr>
          <w:trHeight w:val="31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30896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lastRenderedPageBreak/>
              <w:t>Предузетништво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D191D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533D5BAA" w14:textId="77777777" w:rsidTr="008F4BA5">
        <w:trPr>
          <w:trHeight w:val="51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84401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Приступ услугама социјалне и здравствене заштите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591F6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085CE199" w14:textId="77777777" w:rsidTr="008F4BA5">
        <w:trPr>
          <w:trHeight w:val="5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265AB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Прописи и мере којима се постиже пуна равноправност националних мањина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333F4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2</w:t>
            </w:r>
          </w:p>
        </w:tc>
      </w:tr>
      <w:tr w:rsidR="008F4BA5" w:rsidRPr="008F4BA5" w14:paraId="2DD4A018" w14:textId="77777777" w:rsidTr="008F4BA5">
        <w:trPr>
          <w:trHeight w:val="5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768C5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Родна димензија у друштвеној пракси и институцијама друштва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B44A1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4</w:t>
            </w:r>
          </w:p>
        </w:tc>
      </w:tr>
      <w:tr w:rsidR="008F4BA5" w:rsidRPr="008F4BA5" w14:paraId="101EBCB8" w14:textId="77777777" w:rsidTr="008F4BA5">
        <w:trPr>
          <w:trHeight w:val="58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E76C2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Смањење ризика социјалне искључености припадника друштвено осетљивих група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ED99A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3</w:t>
            </w:r>
          </w:p>
        </w:tc>
      </w:tr>
      <w:tr w:rsidR="008F4BA5" w:rsidRPr="008F4BA5" w14:paraId="1B79B11B" w14:textId="77777777" w:rsidTr="008F4BA5">
        <w:trPr>
          <w:trHeight w:val="31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A952C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Спорт и физичка култура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9608D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29F3915D" w14:textId="77777777" w:rsidTr="008F4BA5">
        <w:trPr>
          <w:trHeight w:val="31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C0EE9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Туризам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4B9AA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2EA21651" w14:textId="77777777" w:rsidTr="008F4BA5">
        <w:trPr>
          <w:trHeight w:val="5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C7821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Улога просветних и културних удружења у остваривању права националних мањина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92735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7C5FEC43" w14:textId="77777777" w:rsidTr="008F4BA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EDF2B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Унапређење етичких садржаја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441DF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559F60EA" w14:textId="77777777" w:rsidTr="008F4BA5">
        <w:trPr>
          <w:trHeight w:val="83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7C7E5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Унапређење капацитета медија за извештавање о друштвено осетљивим групама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C51EA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1</w:t>
            </w:r>
          </w:p>
        </w:tc>
      </w:tr>
      <w:tr w:rsidR="008F4BA5" w:rsidRPr="008F4BA5" w14:paraId="21D86360" w14:textId="77777777" w:rsidTr="008F4BA5">
        <w:trPr>
          <w:trHeight w:val="33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5C1DB" w14:textId="77777777" w:rsidR="008F4BA5" w:rsidRPr="008F4BA5" w:rsidRDefault="008F4BA5" w:rsidP="008F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Укупно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AC807" w14:textId="77777777" w:rsidR="008F4BA5" w:rsidRPr="008F4BA5" w:rsidRDefault="008F4BA5" w:rsidP="008F4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Cyrl-RS"/>
              </w:rPr>
            </w:pPr>
            <w:r w:rsidRPr="008F4BA5">
              <w:rPr>
                <w:rFonts w:ascii="Calibri" w:eastAsia="Times New Roman" w:hAnsi="Calibri" w:cs="Calibri"/>
                <w:color w:val="000000"/>
                <w:lang w:val="sr-Cyrl-RS" w:eastAsia="sr-Cyrl-RS"/>
              </w:rPr>
              <w:t>82</w:t>
            </w:r>
          </w:p>
        </w:tc>
      </w:tr>
    </w:tbl>
    <w:p w14:paraId="053A4581" w14:textId="77777777" w:rsidR="006A376D" w:rsidRDefault="006A376D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77533EC9" w14:textId="77777777" w:rsidR="00E226D8" w:rsidRDefault="00E226D8" w:rsidP="00E226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</w:pPr>
    </w:p>
    <w:p w14:paraId="2EF0F5CE" w14:textId="77777777" w:rsidR="00384079" w:rsidRPr="006F0021" w:rsidRDefault="00384079" w:rsidP="00E226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</w:pPr>
    </w:p>
    <w:p w14:paraId="5A41E6BF" w14:textId="77777777" w:rsidR="007575ED" w:rsidRPr="005D4248" w:rsidRDefault="007575ED" w:rsidP="007575E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03EC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Корисници  средстава чији су пројекти подржани путем конкурса имали су обавезу да доставе изјаву о објављивању/емитовању произведеног медијског садржаја, односно изјаву о реализацији планираних активности осам дана пре почетка </w:t>
      </w:r>
      <w:r w:rsidRPr="005D4248">
        <w:rPr>
          <w:rFonts w:ascii="Times New Roman" w:hAnsi="Times New Roman" w:cs="Times New Roman"/>
          <w:sz w:val="24"/>
          <w:szCs w:val="24"/>
          <w:lang w:val="sr-Cyrl-RS"/>
        </w:rPr>
        <w:t xml:space="preserve">објављивања/емитовања медијског садржаја односно пре реализације догађаја. </w:t>
      </w:r>
    </w:p>
    <w:p w14:paraId="3EAB1920" w14:textId="77777777" w:rsidR="007575ED" w:rsidRPr="005D4248" w:rsidRDefault="007575ED" w:rsidP="007575ED">
      <w:pPr>
        <w:rPr>
          <w:rFonts w:ascii="Times New Roman" w:hAnsi="Times New Roman" w:cs="Times New Roman"/>
          <w:i/>
          <w:iCs/>
          <w:lang w:val="sr-Cyrl-RS"/>
        </w:rPr>
      </w:pPr>
      <w:r w:rsidRPr="005D4248">
        <w:rPr>
          <w:rFonts w:ascii="Times New Roman" w:hAnsi="Times New Roman" w:cs="Times New Roman"/>
          <w:i/>
          <w:iCs/>
          <w:lang w:val="sr-Cyrl-RS"/>
        </w:rPr>
        <w:t>Табела 6. Жанровска разноврсност реализованих садржаја - према врсти медија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6"/>
        <w:gridCol w:w="2973"/>
        <w:gridCol w:w="1112"/>
        <w:gridCol w:w="1086"/>
        <w:gridCol w:w="1088"/>
        <w:gridCol w:w="1175"/>
        <w:gridCol w:w="1086"/>
      </w:tblGrid>
      <w:tr w:rsidR="0089308D" w:rsidRPr="006F0021" w14:paraId="616141B1" w14:textId="1DDBEDBC" w:rsidTr="0089308D">
        <w:trPr>
          <w:trHeight w:val="324"/>
          <w:jc w:val="center"/>
        </w:trPr>
        <w:tc>
          <w:tcPr>
            <w:tcW w:w="275" w:type="pct"/>
            <w:shd w:val="clear" w:color="auto" w:fill="D9E2F3" w:themeFill="accent1" w:themeFillTint="33"/>
            <w:noWrap/>
            <w:hideMark/>
          </w:tcPr>
          <w:p w14:paraId="44EFA509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186F7C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1675" w:type="pct"/>
            <w:shd w:val="clear" w:color="auto" w:fill="D9E2F3" w:themeFill="accent1" w:themeFillTint="33"/>
            <w:noWrap/>
            <w:hideMark/>
          </w:tcPr>
          <w:p w14:paraId="389B1DE4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6F7C">
              <w:rPr>
                <w:rFonts w:ascii="Times New Roman" w:hAnsi="Times New Roman" w:cs="Times New Roman"/>
                <w:b/>
                <w:bCs/>
              </w:rPr>
              <w:t>Жанр</w:t>
            </w:r>
            <w:proofErr w:type="spellEnd"/>
          </w:p>
        </w:tc>
        <w:tc>
          <w:tcPr>
            <w:tcW w:w="642" w:type="pct"/>
            <w:shd w:val="clear" w:color="auto" w:fill="D9E2F3" w:themeFill="accent1" w:themeFillTint="33"/>
            <w:noWrap/>
            <w:hideMark/>
          </w:tcPr>
          <w:p w14:paraId="31D68294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6F7C">
              <w:rPr>
                <w:rFonts w:ascii="Times New Roman" w:hAnsi="Times New Roman" w:cs="Times New Roman"/>
                <w:b/>
                <w:bCs/>
              </w:rPr>
              <w:t>Штампа</w:t>
            </w:r>
            <w:proofErr w:type="spellEnd"/>
          </w:p>
        </w:tc>
        <w:tc>
          <w:tcPr>
            <w:tcW w:w="628" w:type="pct"/>
            <w:shd w:val="clear" w:color="auto" w:fill="D9E2F3" w:themeFill="accent1" w:themeFillTint="33"/>
            <w:noWrap/>
            <w:hideMark/>
          </w:tcPr>
          <w:p w14:paraId="0D5C3DF0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186F7C">
              <w:rPr>
                <w:rFonts w:ascii="Times New Roman" w:hAnsi="Times New Roman" w:cs="Times New Roman"/>
                <w:b/>
                <w:bCs/>
                <w:lang w:val="sr-Cyrl-RS"/>
              </w:rPr>
              <w:t>ТВ</w:t>
            </w:r>
          </w:p>
        </w:tc>
        <w:tc>
          <w:tcPr>
            <w:tcW w:w="629" w:type="pct"/>
            <w:shd w:val="clear" w:color="auto" w:fill="D9E2F3" w:themeFill="accent1" w:themeFillTint="33"/>
            <w:noWrap/>
            <w:hideMark/>
          </w:tcPr>
          <w:p w14:paraId="26C0CF52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6F7C">
              <w:rPr>
                <w:rFonts w:ascii="Times New Roman" w:hAnsi="Times New Roman" w:cs="Times New Roman"/>
                <w:b/>
                <w:bCs/>
              </w:rPr>
              <w:t>Радио</w:t>
            </w:r>
            <w:proofErr w:type="spellEnd"/>
          </w:p>
        </w:tc>
        <w:tc>
          <w:tcPr>
            <w:tcW w:w="523" w:type="pct"/>
            <w:shd w:val="clear" w:color="auto" w:fill="D9E2F3" w:themeFill="accent1" w:themeFillTint="33"/>
            <w:noWrap/>
            <w:hideMark/>
          </w:tcPr>
          <w:p w14:paraId="4DDE39EE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6F7C">
              <w:rPr>
                <w:rFonts w:ascii="Times New Roman" w:hAnsi="Times New Roman" w:cs="Times New Roman"/>
                <w:b/>
                <w:bCs/>
              </w:rPr>
              <w:t>Интернет</w:t>
            </w:r>
            <w:proofErr w:type="spellEnd"/>
          </w:p>
        </w:tc>
        <w:tc>
          <w:tcPr>
            <w:tcW w:w="628" w:type="pct"/>
            <w:shd w:val="clear" w:color="auto" w:fill="D9E2F3" w:themeFill="accent1" w:themeFillTint="33"/>
          </w:tcPr>
          <w:p w14:paraId="193BF45B" w14:textId="0E0C8EDA" w:rsidR="005C1912" w:rsidRPr="005C1912" w:rsidRDefault="005C1912" w:rsidP="00DC087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Укупно</w:t>
            </w:r>
          </w:p>
        </w:tc>
      </w:tr>
      <w:tr w:rsidR="0089308D" w:rsidRPr="006F0021" w14:paraId="3095227B" w14:textId="2C19FD3C" w:rsidTr="0089308D">
        <w:trPr>
          <w:trHeight w:val="271"/>
          <w:jc w:val="center"/>
        </w:trPr>
        <w:tc>
          <w:tcPr>
            <w:tcW w:w="275" w:type="pct"/>
            <w:noWrap/>
            <w:hideMark/>
          </w:tcPr>
          <w:p w14:paraId="6B220228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pct"/>
            <w:noWrap/>
            <w:hideMark/>
          </w:tcPr>
          <w:p w14:paraId="12B9B717" w14:textId="6C872CC9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Чланак</w:t>
            </w:r>
          </w:p>
        </w:tc>
        <w:tc>
          <w:tcPr>
            <w:tcW w:w="642" w:type="pct"/>
            <w:noWrap/>
            <w:hideMark/>
          </w:tcPr>
          <w:p w14:paraId="79B198E3" w14:textId="55F41D45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2D432AC3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pct"/>
            <w:noWrap/>
            <w:hideMark/>
          </w:tcPr>
          <w:p w14:paraId="04CC3CB5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" w:type="pct"/>
            <w:noWrap/>
            <w:hideMark/>
          </w:tcPr>
          <w:p w14:paraId="2A419245" w14:textId="11D33D68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628" w:type="pct"/>
          </w:tcPr>
          <w:p w14:paraId="7C14A6C8" w14:textId="77B0E5A2" w:rsidR="005C1912" w:rsidRPr="00186F7C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</w:tr>
      <w:tr w:rsidR="0089308D" w:rsidRPr="006F0021" w14:paraId="69656581" w14:textId="3F4F4B81" w:rsidTr="0089308D">
        <w:trPr>
          <w:trHeight w:val="275"/>
          <w:jc w:val="center"/>
        </w:trPr>
        <w:tc>
          <w:tcPr>
            <w:tcW w:w="275" w:type="pct"/>
            <w:noWrap/>
            <w:hideMark/>
          </w:tcPr>
          <w:p w14:paraId="6458921D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5" w:type="pct"/>
            <w:noWrap/>
            <w:hideMark/>
          </w:tcPr>
          <w:p w14:paraId="34EA3CAD" w14:textId="257EB5CE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Репортажа</w:t>
            </w:r>
            <w:r w:rsidRPr="00186F7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pct"/>
            <w:noWrap/>
            <w:hideMark/>
          </w:tcPr>
          <w:p w14:paraId="19268008" w14:textId="7D05C412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750A7BCF" w14:textId="07F0EEC5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629" w:type="pct"/>
            <w:noWrap/>
            <w:hideMark/>
          </w:tcPr>
          <w:p w14:paraId="2E3CAA4A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" w:type="pct"/>
            <w:noWrap/>
            <w:hideMark/>
          </w:tcPr>
          <w:p w14:paraId="685D968C" w14:textId="6489C38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628" w:type="pct"/>
          </w:tcPr>
          <w:p w14:paraId="60106FA6" w14:textId="586682D8" w:rsidR="005C1912" w:rsidRPr="00186F7C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89308D" w:rsidRPr="006F0021" w14:paraId="60A3BEC9" w14:textId="719820B3" w:rsidTr="0089308D">
        <w:trPr>
          <w:trHeight w:val="283"/>
          <w:jc w:val="center"/>
        </w:trPr>
        <w:tc>
          <w:tcPr>
            <w:tcW w:w="275" w:type="pct"/>
            <w:noWrap/>
            <w:hideMark/>
          </w:tcPr>
          <w:p w14:paraId="71F3EE3C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5" w:type="pct"/>
            <w:noWrap/>
            <w:hideMark/>
          </w:tcPr>
          <w:p w14:paraId="360774F9" w14:textId="0C695ECA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Информативне објаве</w:t>
            </w:r>
          </w:p>
        </w:tc>
        <w:tc>
          <w:tcPr>
            <w:tcW w:w="642" w:type="pct"/>
            <w:noWrap/>
            <w:hideMark/>
          </w:tcPr>
          <w:p w14:paraId="571F53FD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67E60173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pct"/>
            <w:noWrap/>
            <w:hideMark/>
          </w:tcPr>
          <w:p w14:paraId="7DD2923C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" w:type="pct"/>
            <w:noWrap/>
            <w:hideMark/>
          </w:tcPr>
          <w:p w14:paraId="1240F27F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pct"/>
          </w:tcPr>
          <w:p w14:paraId="742B545B" w14:textId="6FB67035" w:rsidR="005C1912" w:rsidRPr="0089308D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89308D" w:rsidRPr="006F0021" w14:paraId="3F8B2C86" w14:textId="3D502577" w:rsidTr="0089308D">
        <w:trPr>
          <w:trHeight w:val="275"/>
          <w:jc w:val="center"/>
        </w:trPr>
        <w:tc>
          <w:tcPr>
            <w:tcW w:w="275" w:type="pct"/>
            <w:noWrap/>
            <w:hideMark/>
          </w:tcPr>
          <w:p w14:paraId="04DB1E42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5" w:type="pct"/>
            <w:noWrap/>
            <w:hideMark/>
          </w:tcPr>
          <w:p w14:paraId="65247967" w14:textId="3899EEB6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Интервју</w:t>
            </w:r>
          </w:p>
        </w:tc>
        <w:tc>
          <w:tcPr>
            <w:tcW w:w="642" w:type="pct"/>
            <w:noWrap/>
            <w:hideMark/>
          </w:tcPr>
          <w:p w14:paraId="435263CC" w14:textId="141B06CA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4ACB5ADB" w14:textId="7F1448BD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629" w:type="pct"/>
            <w:noWrap/>
            <w:hideMark/>
          </w:tcPr>
          <w:p w14:paraId="766963EA" w14:textId="6A91181E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23" w:type="pct"/>
            <w:noWrap/>
            <w:hideMark/>
          </w:tcPr>
          <w:p w14:paraId="442AF87A" w14:textId="0D6B2DBE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628" w:type="pct"/>
          </w:tcPr>
          <w:p w14:paraId="46BA0A31" w14:textId="44FB95FE" w:rsidR="005C1912" w:rsidRPr="00186F7C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89308D" w:rsidRPr="006F0021" w14:paraId="4FA9B53A" w14:textId="6A25C9F9" w:rsidTr="0089308D">
        <w:trPr>
          <w:trHeight w:val="263"/>
          <w:jc w:val="center"/>
        </w:trPr>
        <w:tc>
          <w:tcPr>
            <w:tcW w:w="275" w:type="pct"/>
            <w:noWrap/>
            <w:hideMark/>
          </w:tcPr>
          <w:p w14:paraId="5937E01A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5" w:type="pct"/>
            <w:noWrap/>
            <w:hideMark/>
          </w:tcPr>
          <w:p w14:paraId="4F9D33F7" w14:textId="425928FC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Друштвена хроника</w:t>
            </w:r>
          </w:p>
        </w:tc>
        <w:tc>
          <w:tcPr>
            <w:tcW w:w="642" w:type="pct"/>
            <w:noWrap/>
            <w:hideMark/>
          </w:tcPr>
          <w:p w14:paraId="5CDF617F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00AC2C04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pct"/>
            <w:noWrap/>
            <w:hideMark/>
          </w:tcPr>
          <w:p w14:paraId="682157FD" w14:textId="42D392F2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523" w:type="pct"/>
            <w:noWrap/>
            <w:hideMark/>
          </w:tcPr>
          <w:p w14:paraId="62396A23" w14:textId="60BDD732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628" w:type="pct"/>
          </w:tcPr>
          <w:p w14:paraId="46C23CEF" w14:textId="02B60B1E" w:rsidR="005C1912" w:rsidRPr="00186F7C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89308D" w:rsidRPr="006F0021" w14:paraId="205825C2" w14:textId="24A870BF" w:rsidTr="0089308D">
        <w:trPr>
          <w:trHeight w:val="263"/>
          <w:jc w:val="center"/>
        </w:trPr>
        <w:tc>
          <w:tcPr>
            <w:tcW w:w="275" w:type="pct"/>
            <w:noWrap/>
            <w:hideMark/>
          </w:tcPr>
          <w:p w14:paraId="3C9A5D38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5" w:type="pct"/>
            <w:hideMark/>
          </w:tcPr>
          <w:p w14:paraId="08F6FD72" w14:textId="414F6044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Емисија магазинског типа</w:t>
            </w:r>
          </w:p>
        </w:tc>
        <w:tc>
          <w:tcPr>
            <w:tcW w:w="642" w:type="pct"/>
            <w:noWrap/>
            <w:hideMark/>
          </w:tcPr>
          <w:p w14:paraId="0665B890" w14:textId="66F0BC8C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07661DFE" w14:textId="3FE5E14E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pct"/>
            <w:noWrap/>
            <w:hideMark/>
          </w:tcPr>
          <w:p w14:paraId="73995D28" w14:textId="55317F62" w:rsidR="005C1912" w:rsidRPr="00186F7C" w:rsidRDefault="005C1912" w:rsidP="000919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523" w:type="pct"/>
            <w:noWrap/>
            <w:hideMark/>
          </w:tcPr>
          <w:p w14:paraId="5D97B719" w14:textId="593B5B7C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28" w:type="pct"/>
          </w:tcPr>
          <w:p w14:paraId="6CFA13A5" w14:textId="1CD52936" w:rsidR="005C1912" w:rsidRPr="00186F7C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89308D" w:rsidRPr="006F0021" w14:paraId="40833ED5" w14:textId="50D08CFD" w:rsidTr="0089308D">
        <w:trPr>
          <w:trHeight w:val="267"/>
          <w:jc w:val="center"/>
        </w:trPr>
        <w:tc>
          <w:tcPr>
            <w:tcW w:w="275" w:type="pct"/>
            <w:noWrap/>
            <w:hideMark/>
          </w:tcPr>
          <w:p w14:paraId="70AD37A0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5" w:type="pct"/>
            <w:noWrap/>
            <w:hideMark/>
          </w:tcPr>
          <w:p w14:paraId="403BDF26" w14:textId="59BD62E5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Радио емисија</w:t>
            </w:r>
          </w:p>
        </w:tc>
        <w:tc>
          <w:tcPr>
            <w:tcW w:w="642" w:type="pct"/>
            <w:noWrap/>
            <w:hideMark/>
          </w:tcPr>
          <w:p w14:paraId="53EC8F8B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354BA010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pct"/>
            <w:noWrap/>
            <w:hideMark/>
          </w:tcPr>
          <w:p w14:paraId="3148541D" w14:textId="649547ED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523" w:type="pct"/>
            <w:noWrap/>
            <w:hideMark/>
          </w:tcPr>
          <w:p w14:paraId="3ECFAF42" w14:textId="5194EC55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28" w:type="pct"/>
          </w:tcPr>
          <w:p w14:paraId="6BBD9D0D" w14:textId="389AAFA5" w:rsidR="005C1912" w:rsidRPr="00186F7C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89308D" w:rsidRPr="006F0021" w14:paraId="2F2D3E26" w14:textId="643EDF13" w:rsidTr="0089308D">
        <w:trPr>
          <w:trHeight w:val="271"/>
          <w:jc w:val="center"/>
        </w:trPr>
        <w:tc>
          <w:tcPr>
            <w:tcW w:w="275" w:type="pct"/>
            <w:noWrap/>
            <w:hideMark/>
          </w:tcPr>
          <w:p w14:paraId="060E52A4" w14:textId="77777777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</w:rPr>
            </w:pPr>
            <w:r w:rsidRPr="00186F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5" w:type="pct"/>
            <w:noWrap/>
            <w:hideMark/>
          </w:tcPr>
          <w:p w14:paraId="6E850836" w14:textId="7A59EBA2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86F7C">
              <w:rPr>
                <w:rFonts w:ascii="Times New Roman" w:hAnsi="Times New Roman" w:cs="Times New Roman"/>
                <w:lang w:val="sr-Cyrl-RS"/>
              </w:rPr>
              <w:t>Укупно</w:t>
            </w:r>
          </w:p>
        </w:tc>
        <w:tc>
          <w:tcPr>
            <w:tcW w:w="642" w:type="pct"/>
            <w:noWrap/>
            <w:hideMark/>
          </w:tcPr>
          <w:p w14:paraId="0098E706" w14:textId="438091D6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28" w:type="pct"/>
            <w:noWrap/>
            <w:hideMark/>
          </w:tcPr>
          <w:p w14:paraId="04E377C6" w14:textId="54C5EBA9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629" w:type="pct"/>
            <w:noWrap/>
            <w:hideMark/>
          </w:tcPr>
          <w:p w14:paraId="257688F3" w14:textId="5CF0BBA2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523" w:type="pct"/>
            <w:noWrap/>
            <w:hideMark/>
          </w:tcPr>
          <w:p w14:paraId="4F70A315" w14:textId="017D7DDC" w:rsidR="005C1912" w:rsidRPr="00186F7C" w:rsidRDefault="005C1912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628" w:type="pct"/>
          </w:tcPr>
          <w:p w14:paraId="5B00D6B5" w14:textId="42FE84AC" w:rsidR="005C1912" w:rsidRDefault="0089308D" w:rsidP="00DC08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</w:tr>
    </w:tbl>
    <w:p w14:paraId="18A1AB88" w14:textId="74247ACC" w:rsidR="00F22BA8" w:rsidRDefault="00F22BA8" w:rsidP="003A0B1A">
      <w:pPr>
        <w:rPr>
          <w:lang w:val="sr-Cyrl-RS"/>
        </w:rPr>
      </w:pPr>
    </w:p>
    <w:p w14:paraId="710528EF" w14:textId="16A5BD64" w:rsidR="00726301" w:rsidRPr="00726301" w:rsidRDefault="00726301" w:rsidP="007263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6301">
        <w:rPr>
          <w:rFonts w:ascii="Times New Roman" w:hAnsi="Times New Roman" w:cs="Times New Roman"/>
          <w:sz w:val="24"/>
          <w:szCs w:val="24"/>
          <w:lang w:val="sr-Cyrl-RS"/>
        </w:rPr>
        <w:t>До објављивања извештаја 32% корисника средстава је доставило изјаве о објављивању/емитовању произведеног медијског садржаја на основу којих је урађен   приказ жанровске разноврсности према врсти медија. Један број корисника навео је у изјави да ће садржај бити реализован кроз више жанрова (</w:t>
      </w:r>
      <w:proofErr w:type="spellStart"/>
      <w:r w:rsidRPr="00726301">
        <w:rPr>
          <w:rFonts w:ascii="Times New Roman" w:hAnsi="Times New Roman" w:cs="Times New Roman"/>
          <w:sz w:val="24"/>
          <w:szCs w:val="24"/>
          <w:lang w:val="sr-Cyrl-RS"/>
        </w:rPr>
        <w:t>нпр</w:t>
      </w:r>
      <w:proofErr w:type="spellEnd"/>
      <w:r w:rsidRPr="00726301">
        <w:rPr>
          <w:rFonts w:ascii="Times New Roman" w:hAnsi="Times New Roman" w:cs="Times New Roman"/>
          <w:sz w:val="24"/>
          <w:szCs w:val="24"/>
          <w:lang w:val="sr-Cyrl-RS"/>
        </w:rPr>
        <w:t>: извештај, репортажа, интервју, чланак) па је као преовлађујући сматран први жанр који је наведен. Најзаступљенији жанр у достављеним изјавама је чланак.</w:t>
      </w:r>
    </w:p>
    <w:sectPr w:rsidR="00726301" w:rsidRPr="0072630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6EBC" w14:textId="77777777" w:rsidR="00BE79F1" w:rsidRDefault="00BE79F1" w:rsidP="00D779A3">
      <w:pPr>
        <w:spacing w:after="0" w:line="240" w:lineRule="auto"/>
      </w:pPr>
      <w:r>
        <w:separator/>
      </w:r>
    </w:p>
  </w:endnote>
  <w:endnote w:type="continuationSeparator" w:id="0">
    <w:p w14:paraId="7909AF10" w14:textId="77777777" w:rsidR="00BE79F1" w:rsidRDefault="00BE79F1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A5B0" w14:textId="77777777" w:rsidR="00BE79F1" w:rsidRDefault="00BE79F1" w:rsidP="00D779A3">
      <w:pPr>
        <w:spacing w:after="0" w:line="240" w:lineRule="auto"/>
      </w:pPr>
      <w:r>
        <w:separator/>
      </w:r>
    </w:p>
  </w:footnote>
  <w:footnote w:type="continuationSeparator" w:id="0">
    <w:p w14:paraId="78454046" w14:textId="77777777" w:rsidR="00BE79F1" w:rsidRDefault="00BE79F1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76EC7"/>
    <w:multiLevelType w:val="hybridMultilevel"/>
    <w:tmpl w:val="425AD944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1FA"/>
    <w:multiLevelType w:val="hybridMultilevel"/>
    <w:tmpl w:val="BD4E0940"/>
    <w:lvl w:ilvl="0" w:tplc="242C23F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4"/>
  </w:num>
  <w:num w:numId="2" w16cid:durableId="2036075868">
    <w:abstractNumId w:val="5"/>
  </w:num>
  <w:num w:numId="3" w16cid:durableId="2006396829">
    <w:abstractNumId w:val="0"/>
  </w:num>
  <w:num w:numId="4" w16cid:durableId="1811365275">
    <w:abstractNumId w:val="21"/>
  </w:num>
  <w:num w:numId="5" w16cid:durableId="482627139">
    <w:abstractNumId w:val="10"/>
  </w:num>
  <w:num w:numId="6" w16cid:durableId="1005402375">
    <w:abstractNumId w:val="24"/>
  </w:num>
  <w:num w:numId="7" w16cid:durableId="247276761">
    <w:abstractNumId w:val="16"/>
  </w:num>
  <w:num w:numId="8" w16cid:durableId="1736858600">
    <w:abstractNumId w:val="14"/>
  </w:num>
  <w:num w:numId="9" w16cid:durableId="1026978474">
    <w:abstractNumId w:val="13"/>
  </w:num>
  <w:num w:numId="10" w16cid:durableId="817920124">
    <w:abstractNumId w:val="25"/>
  </w:num>
  <w:num w:numId="11" w16cid:durableId="666902765">
    <w:abstractNumId w:val="27"/>
  </w:num>
  <w:num w:numId="12" w16cid:durableId="2027057749">
    <w:abstractNumId w:val="2"/>
  </w:num>
  <w:num w:numId="13" w16cid:durableId="1374501921">
    <w:abstractNumId w:val="20"/>
  </w:num>
  <w:num w:numId="14" w16cid:durableId="2093579891">
    <w:abstractNumId w:val="22"/>
  </w:num>
  <w:num w:numId="15" w16cid:durableId="1533692181">
    <w:abstractNumId w:val="26"/>
  </w:num>
  <w:num w:numId="16" w16cid:durableId="2129199901">
    <w:abstractNumId w:val="8"/>
  </w:num>
  <w:num w:numId="17" w16cid:durableId="1035469418">
    <w:abstractNumId w:val="11"/>
  </w:num>
  <w:num w:numId="18" w16cid:durableId="1738822123">
    <w:abstractNumId w:val="23"/>
  </w:num>
  <w:num w:numId="19" w16cid:durableId="411854617">
    <w:abstractNumId w:val="12"/>
  </w:num>
  <w:num w:numId="20" w16cid:durableId="1271350288">
    <w:abstractNumId w:val="1"/>
  </w:num>
  <w:num w:numId="21" w16cid:durableId="881525748">
    <w:abstractNumId w:val="15"/>
  </w:num>
  <w:num w:numId="22" w16cid:durableId="371424274">
    <w:abstractNumId w:val="9"/>
  </w:num>
  <w:num w:numId="23" w16cid:durableId="1505582596">
    <w:abstractNumId w:val="7"/>
  </w:num>
  <w:num w:numId="24" w16cid:durableId="771163714">
    <w:abstractNumId w:val="19"/>
  </w:num>
  <w:num w:numId="25" w16cid:durableId="22903447">
    <w:abstractNumId w:val="17"/>
  </w:num>
  <w:num w:numId="26" w16cid:durableId="367798410">
    <w:abstractNumId w:val="28"/>
  </w:num>
  <w:num w:numId="27" w16cid:durableId="1056319385">
    <w:abstractNumId w:val="18"/>
  </w:num>
  <w:num w:numId="28" w16cid:durableId="990669264">
    <w:abstractNumId w:val="3"/>
  </w:num>
  <w:num w:numId="29" w16cid:durableId="194123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5549"/>
    <w:rsid w:val="00006CA0"/>
    <w:rsid w:val="00006F2A"/>
    <w:rsid w:val="000074E7"/>
    <w:rsid w:val="000112B4"/>
    <w:rsid w:val="000132B3"/>
    <w:rsid w:val="00013E61"/>
    <w:rsid w:val="000146D7"/>
    <w:rsid w:val="0002263E"/>
    <w:rsid w:val="0002435D"/>
    <w:rsid w:val="000458AF"/>
    <w:rsid w:val="000462A0"/>
    <w:rsid w:val="00047A79"/>
    <w:rsid w:val="00052A97"/>
    <w:rsid w:val="000548BF"/>
    <w:rsid w:val="00055DB6"/>
    <w:rsid w:val="00057649"/>
    <w:rsid w:val="00060FA9"/>
    <w:rsid w:val="00066391"/>
    <w:rsid w:val="00067020"/>
    <w:rsid w:val="00073569"/>
    <w:rsid w:val="000804CE"/>
    <w:rsid w:val="00081472"/>
    <w:rsid w:val="00083C12"/>
    <w:rsid w:val="00090554"/>
    <w:rsid w:val="00090857"/>
    <w:rsid w:val="00091944"/>
    <w:rsid w:val="00092F3B"/>
    <w:rsid w:val="000953DC"/>
    <w:rsid w:val="00097855"/>
    <w:rsid w:val="000A4AEA"/>
    <w:rsid w:val="000A52E5"/>
    <w:rsid w:val="000A59BB"/>
    <w:rsid w:val="000B0860"/>
    <w:rsid w:val="000B3B6A"/>
    <w:rsid w:val="000B7524"/>
    <w:rsid w:val="000C0D78"/>
    <w:rsid w:val="000C1BF1"/>
    <w:rsid w:val="000C54ED"/>
    <w:rsid w:val="000C6414"/>
    <w:rsid w:val="000C669E"/>
    <w:rsid w:val="000D2A83"/>
    <w:rsid w:val="000D7FB2"/>
    <w:rsid w:val="000F01F8"/>
    <w:rsid w:val="000F56FE"/>
    <w:rsid w:val="000F62A6"/>
    <w:rsid w:val="000F7EDD"/>
    <w:rsid w:val="001016E9"/>
    <w:rsid w:val="00101C46"/>
    <w:rsid w:val="0011346A"/>
    <w:rsid w:val="0011397F"/>
    <w:rsid w:val="00120378"/>
    <w:rsid w:val="00123555"/>
    <w:rsid w:val="00125086"/>
    <w:rsid w:val="001329F4"/>
    <w:rsid w:val="001331DA"/>
    <w:rsid w:val="0013365A"/>
    <w:rsid w:val="00136018"/>
    <w:rsid w:val="00143096"/>
    <w:rsid w:val="00144C5B"/>
    <w:rsid w:val="00147BDD"/>
    <w:rsid w:val="00150179"/>
    <w:rsid w:val="00152CA0"/>
    <w:rsid w:val="001535B7"/>
    <w:rsid w:val="001549C9"/>
    <w:rsid w:val="00154CD4"/>
    <w:rsid w:val="0016052F"/>
    <w:rsid w:val="00161DD6"/>
    <w:rsid w:val="001620C7"/>
    <w:rsid w:val="0016217E"/>
    <w:rsid w:val="00163F63"/>
    <w:rsid w:val="001722BA"/>
    <w:rsid w:val="00172774"/>
    <w:rsid w:val="00173EB3"/>
    <w:rsid w:val="001832CE"/>
    <w:rsid w:val="00183C1B"/>
    <w:rsid w:val="00184D77"/>
    <w:rsid w:val="00186F7C"/>
    <w:rsid w:val="00187F24"/>
    <w:rsid w:val="00187F85"/>
    <w:rsid w:val="00190217"/>
    <w:rsid w:val="00190F27"/>
    <w:rsid w:val="0019694D"/>
    <w:rsid w:val="00196C9C"/>
    <w:rsid w:val="001A22DA"/>
    <w:rsid w:val="001A4A9A"/>
    <w:rsid w:val="001A4BE7"/>
    <w:rsid w:val="001B0E54"/>
    <w:rsid w:val="001B56F6"/>
    <w:rsid w:val="001C0CF1"/>
    <w:rsid w:val="001C4A34"/>
    <w:rsid w:val="001C4ED7"/>
    <w:rsid w:val="001C62AD"/>
    <w:rsid w:val="001D1C58"/>
    <w:rsid w:val="001D2682"/>
    <w:rsid w:val="001D4380"/>
    <w:rsid w:val="001D48F0"/>
    <w:rsid w:val="001D7281"/>
    <w:rsid w:val="001E0019"/>
    <w:rsid w:val="001E0B27"/>
    <w:rsid w:val="001E0BAB"/>
    <w:rsid w:val="001E1BAA"/>
    <w:rsid w:val="001E201E"/>
    <w:rsid w:val="001E2331"/>
    <w:rsid w:val="001E63C0"/>
    <w:rsid w:val="001E7518"/>
    <w:rsid w:val="001F0F63"/>
    <w:rsid w:val="001F29CC"/>
    <w:rsid w:val="001F3CF8"/>
    <w:rsid w:val="002035D3"/>
    <w:rsid w:val="00206DD7"/>
    <w:rsid w:val="00207A29"/>
    <w:rsid w:val="002100CA"/>
    <w:rsid w:val="00210944"/>
    <w:rsid w:val="00212E0D"/>
    <w:rsid w:val="00214EB5"/>
    <w:rsid w:val="002209F2"/>
    <w:rsid w:val="00226CDD"/>
    <w:rsid w:val="00230699"/>
    <w:rsid w:val="00234DCE"/>
    <w:rsid w:val="00234E3B"/>
    <w:rsid w:val="00235F9C"/>
    <w:rsid w:val="00237CC4"/>
    <w:rsid w:val="00243474"/>
    <w:rsid w:val="00244C26"/>
    <w:rsid w:val="00244C61"/>
    <w:rsid w:val="00252386"/>
    <w:rsid w:val="00256E55"/>
    <w:rsid w:val="002608E3"/>
    <w:rsid w:val="0026096F"/>
    <w:rsid w:val="002620B7"/>
    <w:rsid w:val="00262FE2"/>
    <w:rsid w:val="00264187"/>
    <w:rsid w:val="00264303"/>
    <w:rsid w:val="002648B9"/>
    <w:rsid w:val="00267B46"/>
    <w:rsid w:val="00272146"/>
    <w:rsid w:val="002738BC"/>
    <w:rsid w:val="00274437"/>
    <w:rsid w:val="002749A4"/>
    <w:rsid w:val="00277677"/>
    <w:rsid w:val="00277AB1"/>
    <w:rsid w:val="002834CA"/>
    <w:rsid w:val="00287E3C"/>
    <w:rsid w:val="00290644"/>
    <w:rsid w:val="00292AD0"/>
    <w:rsid w:val="0029349F"/>
    <w:rsid w:val="002966E6"/>
    <w:rsid w:val="002A1A46"/>
    <w:rsid w:val="002A3D32"/>
    <w:rsid w:val="002B0DCE"/>
    <w:rsid w:val="002B6855"/>
    <w:rsid w:val="002C5AD9"/>
    <w:rsid w:val="002C7B10"/>
    <w:rsid w:val="002D1543"/>
    <w:rsid w:val="002D63CB"/>
    <w:rsid w:val="002E03F4"/>
    <w:rsid w:val="002E7287"/>
    <w:rsid w:val="002F1681"/>
    <w:rsid w:val="002F3C43"/>
    <w:rsid w:val="002F3DB6"/>
    <w:rsid w:val="002F4D8F"/>
    <w:rsid w:val="002F595A"/>
    <w:rsid w:val="003027EE"/>
    <w:rsid w:val="00304E86"/>
    <w:rsid w:val="003050BA"/>
    <w:rsid w:val="00310A77"/>
    <w:rsid w:val="0031422A"/>
    <w:rsid w:val="00314706"/>
    <w:rsid w:val="0031701B"/>
    <w:rsid w:val="003200A7"/>
    <w:rsid w:val="00323BDA"/>
    <w:rsid w:val="00324232"/>
    <w:rsid w:val="00326964"/>
    <w:rsid w:val="00327607"/>
    <w:rsid w:val="003361C5"/>
    <w:rsid w:val="00336BDA"/>
    <w:rsid w:val="003513D1"/>
    <w:rsid w:val="003539FF"/>
    <w:rsid w:val="003540D7"/>
    <w:rsid w:val="00354639"/>
    <w:rsid w:val="00355681"/>
    <w:rsid w:val="003618DA"/>
    <w:rsid w:val="00362115"/>
    <w:rsid w:val="003663F4"/>
    <w:rsid w:val="00371811"/>
    <w:rsid w:val="00374720"/>
    <w:rsid w:val="00376AFA"/>
    <w:rsid w:val="00377CAE"/>
    <w:rsid w:val="00382FDC"/>
    <w:rsid w:val="00384079"/>
    <w:rsid w:val="0039324D"/>
    <w:rsid w:val="00395D71"/>
    <w:rsid w:val="00397B40"/>
    <w:rsid w:val="003A0B1A"/>
    <w:rsid w:val="003A415C"/>
    <w:rsid w:val="003A4D27"/>
    <w:rsid w:val="003A554B"/>
    <w:rsid w:val="003A5638"/>
    <w:rsid w:val="003B5EF8"/>
    <w:rsid w:val="003C3CC3"/>
    <w:rsid w:val="003C4D97"/>
    <w:rsid w:val="003C636E"/>
    <w:rsid w:val="003D36EC"/>
    <w:rsid w:val="003D3A62"/>
    <w:rsid w:val="003D46C8"/>
    <w:rsid w:val="003D5F2D"/>
    <w:rsid w:val="003D6E46"/>
    <w:rsid w:val="003D7A0A"/>
    <w:rsid w:val="003E1528"/>
    <w:rsid w:val="003E4FE3"/>
    <w:rsid w:val="003F052C"/>
    <w:rsid w:val="003F4BFF"/>
    <w:rsid w:val="003F6A17"/>
    <w:rsid w:val="003F6CB1"/>
    <w:rsid w:val="00401004"/>
    <w:rsid w:val="004028BC"/>
    <w:rsid w:val="00406CD8"/>
    <w:rsid w:val="004076E6"/>
    <w:rsid w:val="004123C5"/>
    <w:rsid w:val="004132A8"/>
    <w:rsid w:val="0041440D"/>
    <w:rsid w:val="00420C3C"/>
    <w:rsid w:val="00421838"/>
    <w:rsid w:val="004228B6"/>
    <w:rsid w:val="0042486A"/>
    <w:rsid w:val="004304EB"/>
    <w:rsid w:val="00430F93"/>
    <w:rsid w:val="0043140E"/>
    <w:rsid w:val="00431434"/>
    <w:rsid w:val="00435E09"/>
    <w:rsid w:val="00440EA1"/>
    <w:rsid w:val="00446C15"/>
    <w:rsid w:val="004470C2"/>
    <w:rsid w:val="00450DF2"/>
    <w:rsid w:val="00457479"/>
    <w:rsid w:val="00464C6C"/>
    <w:rsid w:val="00465C21"/>
    <w:rsid w:val="004666BE"/>
    <w:rsid w:val="00472051"/>
    <w:rsid w:val="0047283C"/>
    <w:rsid w:val="004729B0"/>
    <w:rsid w:val="0047348B"/>
    <w:rsid w:val="00473765"/>
    <w:rsid w:val="00476DF3"/>
    <w:rsid w:val="0048099F"/>
    <w:rsid w:val="00481D29"/>
    <w:rsid w:val="00481FE0"/>
    <w:rsid w:val="0048488E"/>
    <w:rsid w:val="00484DEB"/>
    <w:rsid w:val="0048754D"/>
    <w:rsid w:val="00487856"/>
    <w:rsid w:val="00490D54"/>
    <w:rsid w:val="0049525D"/>
    <w:rsid w:val="004A2148"/>
    <w:rsid w:val="004A3771"/>
    <w:rsid w:val="004A4202"/>
    <w:rsid w:val="004A68E5"/>
    <w:rsid w:val="004B05FE"/>
    <w:rsid w:val="004B0DD9"/>
    <w:rsid w:val="004B1976"/>
    <w:rsid w:val="004B4203"/>
    <w:rsid w:val="004B6F02"/>
    <w:rsid w:val="004B7AAE"/>
    <w:rsid w:val="004C0D4C"/>
    <w:rsid w:val="004C2930"/>
    <w:rsid w:val="004C2ACC"/>
    <w:rsid w:val="004C6277"/>
    <w:rsid w:val="004C6C3C"/>
    <w:rsid w:val="004D4A46"/>
    <w:rsid w:val="004E27D7"/>
    <w:rsid w:val="004E498E"/>
    <w:rsid w:val="004E5ECC"/>
    <w:rsid w:val="004F110A"/>
    <w:rsid w:val="004F2E7B"/>
    <w:rsid w:val="00500A81"/>
    <w:rsid w:val="00502388"/>
    <w:rsid w:val="0051094A"/>
    <w:rsid w:val="00514578"/>
    <w:rsid w:val="00516345"/>
    <w:rsid w:val="00535EE5"/>
    <w:rsid w:val="00536D3E"/>
    <w:rsid w:val="00541A6F"/>
    <w:rsid w:val="005461D6"/>
    <w:rsid w:val="00551DFB"/>
    <w:rsid w:val="0056009D"/>
    <w:rsid w:val="00563A3D"/>
    <w:rsid w:val="0056620E"/>
    <w:rsid w:val="00571458"/>
    <w:rsid w:val="00580562"/>
    <w:rsid w:val="00581243"/>
    <w:rsid w:val="00584AFF"/>
    <w:rsid w:val="00585B10"/>
    <w:rsid w:val="005870B1"/>
    <w:rsid w:val="00590C4D"/>
    <w:rsid w:val="005964F7"/>
    <w:rsid w:val="00596A89"/>
    <w:rsid w:val="005A1720"/>
    <w:rsid w:val="005B3A1A"/>
    <w:rsid w:val="005B73D7"/>
    <w:rsid w:val="005C15AB"/>
    <w:rsid w:val="005C1912"/>
    <w:rsid w:val="005D24FF"/>
    <w:rsid w:val="005D2CBA"/>
    <w:rsid w:val="005D4248"/>
    <w:rsid w:val="005E0456"/>
    <w:rsid w:val="005E3155"/>
    <w:rsid w:val="005F21DD"/>
    <w:rsid w:val="005F4587"/>
    <w:rsid w:val="005F506E"/>
    <w:rsid w:val="005F598C"/>
    <w:rsid w:val="005F6387"/>
    <w:rsid w:val="005F7EE2"/>
    <w:rsid w:val="00600130"/>
    <w:rsid w:val="00602479"/>
    <w:rsid w:val="006035F8"/>
    <w:rsid w:val="00603C8D"/>
    <w:rsid w:val="00604620"/>
    <w:rsid w:val="00604F20"/>
    <w:rsid w:val="00606AA7"/>
    <w:rsid w:val="0060723F"/>
    <w:rsid w:val="006117F2"/>
    <w:rsid w:val="00612A08"/>
    <w:rsid w:val="006179B3"/>
    <w:rsid w:val="0062297E"/>
    <w:rsid w:val="00624F8A"/>
    <w:rsid w:val="006265DC"/>
    <w:rsid w:val="006334EC"/>
    <w:rsid w:val="006347A4"/>
    <w:rsid w:val="006406CD"/>
    <w:rsid w:val="00645C11"/>
    <w:rsid w:val="0065187F"/>
    <w:rsid w:val="00651C1D"/>
    <w:rsid w:val="00652106"/>
    <w:rsid w:val="00653983"/>
    <w:rsid w:val="006550A2"/>
    <w:rsid w:val="00655A4F"/>
    <w:rsid w:val="00655DAB"/>
    <w:rsid w:val="006610C8"/>
    <w:rsid w:val="00667CEC"/>
    <w:rsid w:val="006708AD"/>
    <w:rsid w:val="00671A50"/>
    <w:rsid w:val="00671F3A"/>
    <w:rsid w:val="00673B2C"/>
    <w:rsid w:val="006760CE"/>
    <w:rsid w:val="00680A18"/>
    <w:rsid w:val="00685349"/>
    <w:rsid w:val="00685B33"/>
    <w:rsid w:val="00691BF2"/>
    <w:rsid w:val="0069789B"/>
    <w:rsid w:val="006A0B4F"/>
    <w:rsid w:val="006A20D8"/>
    <w:rsid w:val="006A34B6"/>
    <w:rsid w:val="006A376D"/>
    <w:rsid w:val="006A5EC8"/>
    <w:rsid w:val="006B0A60"/>
    <w:rsid w:val="006B305D"/>
    <w:rsid w:val="006B7318"/>
    <w:rsid w:val="006C03EC"/>
    <w:rsid w:val="006C1ACF"/>
    <w:rsid w:val="006C1C53"/>
    <w:rsid w:val="006C2A15"/>
    <w:rsid w:val="006C4D39"/>
    <w:rsid w:val="006D3346"/>
    <w:rsid w:val="006E1A8A"/>
    <w:rsid w:val="006E3AAC"/>
    <w:rsid w:val="006E7939"/>
    <w:rsid w:val="006E7971"/>
    <w:rsid w:val="006F0021"/>
    <w:rsid w:val="006F2544"/>
    <w:rsid w:val="006F2809"/>
    <w:rsid w:val="006F6273"/>
    <w:rsid w:val="006F6EF7"/>
    <w:rsid w:val="006F7F97"/>
    <w:rsid w:val="007005CB"/>
    <w:rsid w:val="00702708"/>
    <w:rsid w:val="00703A0B"/>
    <w:rsid w:val="00705D5E"/>
    <w:rsid w:val="0070660F"/>
    <w:rsid w:val="007104CA"/>
    <w:rsid w:val="00711E33"/>
    <w:rsid w:val="007138AD"/>
    <w:rsid w:val="00713E72"/>
    <w:rsid w:val="007166ED"/>
    <w:rsid w:val="00717847"/>
    <w:rsid w:val="0072199D"/>
    <w:rsid w:val="0072261C"/>
    <w:rsid w:val="00722AE3"/>
    <w:rsid w:val="00726301"/>
    <w:rsid w:val="00726DD9"/>
    <w:rsid w:val="007279B8"/>
    <w:rsid w:val="00732E86"/>
    <w:rsid w:val="0074434F"/>
    <w:rsid w:val="00745576"/>
    <w:rsid w:val="0074716F"/>
    <w:rsid w:val="00752CD1"/>
    <w:rsid w:val="007565E8"/>
    <w:rsid w:val="007575ED"/>
    <w:rsid w:val="00761883"/>
    <w:rsid w:val="00762695"/>
    <w:rsid w:val="00762EE9"/>
    <w:rsid w:val="00763358"/>
    <w:rsid w:val="00763C9A"/>
    <w:rsid w:val="00765A6A"/>
    <w:rsid w:val="007716F5"/>
    <w:rsid w:val="007801A5"/>
    <w:rsid w:val="00780E46"/>
    <w:rsid w:val="0078159A"/>
    <w:rsid w:val="00787628"/>
    <w:rsid w:val="007902F3"/>
    <w:rsid w:val="00793443"/>
    <w:rsid w:val="00793F47"/>
    <w:rsid w:val="00794C8D"/>
    <w:rsid w:val="007A1621"/>
    <w:rsid w:val="007A57D2"/>
    <w:rsid w:val="007A58DE"/>
    <w:rsid w:val="007B04F0"/>
    <w:rsid w:val="007B09FC"/>
    <w:rsid w:val="007B139C"/>
    <w:rsid w:val="007B3149"/>
    <w:rsid w:val="007B5B9C"/>
    <w:rsid w:val="007C615B"/>
    <w:rsid w:val="007D31B9"/>
    <w:rsid w:val="007D3F23"/>
    <w:rsid w:val="007D51D4"/>
    <w:rsid w:val="007D7FF8"/>
    <w:rsid w:val="007E18F0"/>
    <w:rsid w:val="007E239B"/>
    <w:rsid w:val="007E4EDA"/>
    <w:rsid w:val="007F0238"/>
    <w:rsid w:val="007F0F42"/>
    <w:rsid w:val="007F43E6"/>
    <w:rsid w:val="007F72FF"/>
    <w:rsid w:val="007F7D4D"/>
    <w:rsid w:val="007F7E8B"/>
    <w:rsid w:val="008028FB"/>
    <w:rsid w:val="008039A2"/>
    <w:rsid w:val="00803F2D"/>
    <w:rsid w:val="00811071"/>
    <w:rsid w:val="0081212D"/>
    <w:rsid w:val="008144EC"/>
    <w:rsid w:val="0082039A"/>
    <w:rsid w:val="00821C39"/>
    <w:rsid w:val="00823733"/>
    <w:rsid w:val="008306F9"/>
    <w:rsid w:val="00833EDA"/>
    <w:rsid w:val="00835454"/>
    <w:rsid w:val="0083740E"/>
    <w:rsid w:val="00837F0C"/>
    <w:rsid w:val="00840CE6"/>
    <w:rsid w:val="0084409E"/>
    <w:rsid w:val="00851833"/>
    <w:rsid w:val="00851E6E"/>
    <w:rsid w:val="0085207D"/>
    <w:rsid w:val="008529A1"/>
    <w:rsid w:val="00853DE4"/>
    <w:rsid w:val="008546E0"/>
    <w:rsid w:val="00855A97"/>
    <w:rsid w:val="00856B41"/>
    <w:rsid w:val="00860108"/>
    <w:rsid w:val="00862EED"/>
    <w:rsid w:val="00872401"/>
    <w:rsid w:val="00873771"/>
    <w:rsid w:val="00874159"/>
    <w:rsid w:val="008923A8"/>
    <w:rsid w:val="0089308D"/>
    <w:rsid w:val="008952F4"/>
    <w:rsid w:val="0089635A"/>
    <w:rsid w:val="008964CA"/>
    <w:rsid w:val="00897E3B"/>
    <w:rsid w:val="008A0177"/>
    <w:rsid w:val="008A64DA"/>
    <w:rsid w:val="008A75F9"/>
    <w:rsid w:val="008B115E"/>
    <w:rsid w:val="008B2004"/>
    <w:rsid w:val="008B5A0B"/>
    <w:rsid w:val="008B6E36"/>
    <w:rsid w:val="008B7889"/>
    <w:rsid w:val="008C014C"/>
    <w:rsid w:val="008C0E32"/>
    <w:rsid w:val="008C10F0"/>
    <w:rsid w:val="008C28CF"/>
    <w:rsid w:val="008C7418"/>
    <w:rsid w:val="008C7543"/>
    <w:rsid w:val="008D1739"/>
    <w:rsid w:val="008D174B"/>
    <w:rsid w:val="008D5DFB"/>
    <w:rsid w:val="008E5420"/>
    <w:rsid w:val="008F06DA"/>
    <w:rsid w:val="008F4BA5"/>
    <w:rsid w:val="008F57CC"/>
    <w:rsid w:val="00900EAB"/>
    <w:rsid w:val="00902749"/>
    <w:rsid w:val="009029A2"/>
    <w:rsid w:val="00904AF7"/>
    <w:rsid w:val="00911DA1"/>
    <w:rsid w:val="00913316"/>
    <w:rsid w:val="00915413"/>
    <w:rsid w:val="009158CB"/>
    <w:rsid w:val="009205C0"/>
    <w:rsid w:val="009222DC"/>
    <w:rsid w:val="009246C4"/>
    <w:rsid w:val="00930CD8"/>
    <w:rsid w:val="009317E8"/>
    <w:rsid w:val="00933874"/>
    <w:rsid w:val="00937CAB"/>
    <w:rsid w:val="00941713"/>
    <w:rsid w:val="009422DC"/>
    <w:rsid w:val="00943C6D"/>
    <w:rsid w:val="00943F20"/>
    <w:rsid w:val="00944FB3"/>
    <w:rsid w:val="00946EFA"/>
    <w:rsid w:val="00950A53"/>
    <w:rsid w:val="00950FAA"/>
    <w:rsid w:val="00953DAC"/>
    <w:rsid w:val="009547BA"/>
    <w:rsid w:val="00954BD4"/>
    <w:rsid w:val="009560D1"/>
    <w:rsid w:val="00961EF8"/>
    <w:rsid w:val="00962779"/>
    <w:rsid w:val="009645BD"/>
    <w:rsid w:val="009669C6"/>
    <w:rsid w:val="00982B3C"/>
    <w:rsid w:val="00983073"/>
    <w:rsid w:val="009845C6"/>
    <w:rsid w:val="00984B0E"/>
    <w:rsid w:val="00985B47"/>
    <w:rsid w:val="009919F6"/>
    <w:rsid w:val="00992E18"/>
    <w:rsid w:val="00994703"/>
    <w:rsid w:val="00996A37"/>
    <w:rsid w:val="00997DEF"/>
    <w:rsid w:val="009A300A"/>
    <w:rsid w:val="009A5113"/>
    <w:rsid w:val="009A72B5"/>
    <w:rsid w:val="009B2DCA"/>
    <w:rsid w:val="009B3224"/>
    <w:rsid w:val="009B650A"/>
    <w:rsid w:val="009B6C3B"/>
    <w:rsid w:val="009B77FD"/>
    <w:rsid w:val="009C5D2D"/>
    <w:rsid w:val="009C67F2"/>
    <w:rsid w:val="009D3D9E"/>
    <w:rsid w:val="009D593E"/>
    <w:rsid w:val="009D5BE6"/>
    <w:rsid w:val="009D75DF"/>
    <w:rsid w:val="009D7FF8"/>
    <w:rsid w:val="009E0C6A"/>
    <w:rsid w:val="009E24C1"/>
    <w:rsid w:val="009E73DF"/>
    <w:rsid w:val="009F352C"/>
    <w:rsid w:val="009F416F"/>
    <w:rsid w:val="009F417C"/>
    <w:rsid w:val="009F70C1"/>
    <w:rsid w:val="00A0048F"/>
    <w:rsid w:val="00A0110A"/>
    <w:rsid w:val="00A06068"/>
    <w:rsid w:val="00A06BCC"/>
    <w:rsid w:val="00A07626"/>
    <w:rsid w:val="00A12F7C"/>
    <w:rsid w:val="00A16FEE"/>
    <w:rsid w:val="00A20278"/>
    <w:rsid w:val="00A20ED2"/>
    <w:rsid w:val="00A21FCC"/>
    <w:rsid w:val="00A22423"/>
    <w:rsid w:val="00A2321C"/>
    <w:rsid w:val="00A23706"/>
    <w:rsid w:val="00A23EA3"/>
    <w:rsid w:val="00A253ED"/>
    <w:rsid w:val="00A25DA6"/>
    <w:rsid w:val="00A412B8"/>
    <w:rsid w:val="00A4555D"/>
    <w:rsid w:val="00A50373"/>
    <w:rsid w:val="00A517EC"/>
    <w:rsid w:val="00A51ADA"/>
    <w:rsid w:val="00A53514"/>
    <w:rsid w:val="00A5690F"/>
    <w:rsid w:val="00A65A30"/>
    <w:rsid w:val="00A72BA7"/>
    <w:rsid w:val="00A73CB6"/>
    <w:rsid w:val="00A73FDE"/>
    <w:rsid w:val="00A82445"/>
    <w:rsid w:val="00A825CA"/>
    <w:rsid w:val="00A828C9"/>
    <w:rsid w:val="00A82B14"/>
    <w:rsid w:val="00A8357A"/>
    <w:rsid w:val="00A836A2"/>
    <w:rsid w:val="00A83B59"/>
    <w:rsid w:val="00A859B4"/>
    <w:rsid w:val="00A91A3F"/>
    <w:rsid w:val="00A9387B"/>
    <w:rsid w:val="00A94304"/>
    <w:rsid w:val="00A967A0"/>
    <w:rsid w:val="00AA050D"/>
    <w:rsid w:val="00AA2AFE"/>
    <w:rsid w:val="00AA6A52"/>
    <w:rsid w:val="00AB1FA7"/>
    <w:rsid w:val="00AB4CF7"/>
    <w:rsid w:val="00AB5CAA"/>
    <w:rsid w:val="00AC10A3"/>
    <w:rsid w:val="00AC5DE8"/>
    <w:rsid w:val="00AC7A58"/>
    <w:rsid w:val="00AD32CD"/>
    <w:rsid w:val="00AE1321"/>
    <w:rsid w:val="00AE6A38"/>
    <w:rsid w:val="00AE6E70"/>
    <w:rsid w:val="00AE7509"/>
    <w:rsid w:val="00AE7557"/>
    <w:rsid w:val="00AF1DF0"/>
    <w:rsid w:val="00AF2F46"/>
    <w:rsid w:val="00AF675D"/>
    <w:rsid w:val="00B10E36"/>
    <w:rsid w:val="00B24CD0"/>
    <w:rsid w:val="00B25A69"/>
    <w:rsid w:val="00B4039A"/>
    <w:rsid w:val="00B404E7"/>
    <w:rsid w:val="00B43B6C"/>
    <w:rsid w:val="00B44826"/>
    <w:rsid w:val="00B50EBB"/>
    <w:rsid w:val="00B519E2"/>
    <w:rsid w:val="00B5562B"/>
    <w:rsid w:val="00B66C0B"/>
    <w:rsid w:val="00B72198"/>
    <w:rsid w:val="00B73BBD"/>
    <w:rsid w:val="00B7453C"/>
    <w:rsid w:val="00B77095"/>
    <w:rsid w:val="00B83A39"/>
    <w:rsid w:val="00B90708"/>
    <w:rsid w:val="00B922AD"/>
    <w:rsid w:val="00B9333F"/>
    <w:rsid w:val="00B97A0B"/>
    <w:rsid w:val="00BA08B7"/>
    <w:rsid w:val="00BA40A5"/>
    <w:rsid w:val="00BA51BD"/>
    <w:rsid w:val="00BA5B28"/>
    <w:rsid w:val="00BA70A9"/>
    <w:rsid w:val="00BB0DE1"/>
    <w:rsid w:val="00BB419E"/>
    <w:rsid w:val="00BB6701"/>
    <w:rsid w:val="00BB6B1D"/>
    <w:rsid w:val="00BC6E3C"/>
    <w:rsid w:val="00BD217E"/>
    <w:rsid w:val="00BD4109"/>
    <w:rsid w:val="00BD425E"/>
    <w:rsid w:val="00BD7279"/>
    <w:rsid w:val="00BE2DCE"/>
    <w:rsid w:val="00BE3A88"/>
    <w:rsid w:val="00BE79F1"/>
    <w:rsid w:val="00BE7D25"/>
    <w:rsid w:val="00BF2F81"/>
    <w:rsid w:val="00BF6B71"/>
    <w:rsid w:val="00BF6E6A"/>
    <w:rsid w:val="00BF7D0C"/>
    <w:rsid w:val="00C00FD1"/>
    <w:rsid w:val="00C04B5B"/>
    <w:rsid w:val="00C11C81"/>
    <w:rsid w:val="00C1390C"/>
    <w:rsid w:val="00C171B9"/>
    <w:rsid w:val="00C210A4"/>
    <w:rsid w:val="00C2424F"/>
    <w:rsid w:val="00C256DA"/>
    <w:rsid w:val="00C310C8"/>
    <w:rsid w:val="00C327D3"/>
    <w:rsid w:val="00C331B6"/>
    <w:rsid w:val="00C359A4"/>
    <w:rsid w:val="00C36376"/>
    <w:rsid w:val="00C37C56"/>
    <w:rsid w:val="00C435DC"/>
    <w:rsid w:val="00C44DFC"/>
    <w:rsid w:val="00C47FB3"/>
    <w:rsid w:val="00C500D3"/>
    <w:rsid w:val="00C51429"/>
    <w:rsid w:val="00C5221B"/>
    <w:rsid w:val="00C53AED"/>
    <w:rsid w:val="00C57DC5"/>
    <w:rsid w:val="00C602C6"/>
    <w:rsid w:val="00C6337D"/>
    <w:rsid w:val="00C653D4"/>
    <w:rsid w:val="00C71069"/>
    <w:rsid w:val="00C73020"/>
    <w:rsid w:val="00C74ADD"/>
    <w:rsid w:val="00C74F28"/>
    <w:rsid w:val="00C83994"/>
    <w:rsid w:val="00C8563E"/>
    <w:rsid w:val="00C867D1"/>
    <w:rsid w:val="00C868D6"/>
    <w:rsid w:val="00C93416"/>
    <w:rsid w:val="00C9347D"/>
    <w:rsid w:val="00C93D08"/>
    <w:rsid w:val="00CA539D"/>
    <w:rsid w:val="00CA57E4"/>
    <w:rsid w:val="00CA6722"/>
    <w:rsid w:val="00CA7821"/>
    <w:rsid w:val="00CB5D82"/>
    <w:rsid w:val="00CC0D0A"/>
    <w:rsid w:val="00CC134C"/>
    <w:rsid w:val="00CC2976"/>
    <w:rsid w:val="00CC4685"/>
    <w:rsid w:val="00CC6660"/>
    <w:rsid w:val="00CD0C8E"/>
    <w:rsid w:val="00CD1153"/>
    <w:rsid w:val="00CE108E"/>
    <w:rsid w:val="00CE5981"/>
    <w:rsid w:val="00CF2B74"/>
    <w:rsid w:val="00D03BEA"/>
    <w:rsid w:val="00D06880"/>
    <w:rsid w:val="00D117E9"/>
    <w:rsid w:val="00D12E0B"/>
    <w:rsid w:val="00D17AAE"/>
    <w:rsid w:val="00D17EB6"/>
    <w:rsid w:val="00D30221"/>
    <w:rsid w:val="00D33E4A"/>
    <w:rsid w:val="00D35F09"/>
    <w:rsid w:val="00D36858"/>
    <w:rsid w:val="00D3727E"/>
    <w:rsid w:val="00D400D7"/>
    <w:rsid w:val="00D426D0"/>
    <w:rsid w:val="00D4585D"/>
    <w:rsid w:val="00D50AAE"/>
    <w:rsid w:val="00D53EA7"/>
    <w:rsid w:val="00D565FF"/>
    <w:rsid w:val="00D61DCA"/>
    <w:rsid w:val="00D656D3"/>
    <w:rsid w:val="00D700F4"/>
    <w:rsid w:val="00D71703"/>
    <w:rsid w:val="00D755A4"/>
    <w:rsid w:val="00D779A3"/>
    <w:rsid w:val="00D85C7B"/>
    <w:rsid w:val="00D9150E"/>
    <w:rsid w:val="00D94951"/>
    <w:rsid w:val="00DA3C27"/>
    <w:rsid w:val="00DA4CF5"/>
    <w:rsid w:val="00DA6735"/>
    <w:rsid w:val="00DA6EC5"/>
    <w:rsid w:val="00DB108B"/>
    <w:rsid w:val="00DB13BC"/>
    <w:rsid w:val="00DB2DE3"/>
    <w:rsid w:val="00DB5CCA"/>
    <w:rsid w:val="00DB6343"/>
    <w:rsid w:val="00DC0946"/>
    <w:rsid w:val="00DC1042"/>
    <w:rsid w:val="00DC61FA"/>
    <w:rsid w:val="00DC7047"/>
    <w:rsid w:val="00DD1263"/>
    <w:rsid w:val="00DD207B"/>
    <w:rsid w:val="00DE2A18"/>
    <w:rsid w:val="00DE3D40"/>
    <w:rsid w:val="00DE4CC9"/>
    <w:rsid w:val="00DE6662"/>
    <w:rsid w:val="00DE7AB6"/>
    <w:rsid w:val="00DF1D15"/>
    <w:rsid w:val="00DF40B6"/>
    <w:rsid w:val="00DF4C2B"/>
    <w:rsid w:val="00DF5C78"/>
    <w:rsid w:val="00DF7FCA"/>
    <w:rsid w:val="00E10E7A"/>
    <w:rsid w:val="00E14E6A"/>
    <w:rsid w:val="00E15BA1"/>
    <w:rsid w:val="00E17624"/>
    <w:rsid w:val="00E2243F"/>
    <w:rsid w:val="00E226D8"/>
    <w:rsid w:val="00E256CD"/>
    <w:rsid w:val="00E26E87"/>
    <w:rsid w:val="00E303A0"/>
    <w:rsid w:val="00E34231"/>
    <w:rsid w:val="00E374DE"/>
    <w:rsid w:val="00E412FE"/>
    <w:rsid w:val="00E41FE9"/>
    <w:rsid w:val="00E4400E"/>
    <w:rsid w:val="00E45C6D"/>
    <w:rsid w:val="00E46940"/>
    <w:rsid w:val="00E47427"/>
    <w:rsid w:val="00E510EB"/>
    <w:rsid w:val="00E53046"/>
    <w:rsid w:val="00E604BD"/>
    <w:rsid w:val="00E64001"/>
    <w:rsid w:val="00E64F75"/>
    <w:rsid w:val="00E75331"/>
    <w:rsid w:val="00E82E44"/>
    <w:rsid w:val="00E943E0"/>
    <w:rsid w:val="00E96CC5"/>
    <w:rsid w:val="00EA091B"/>
    <w:rsid w:val="00EA3816"/>
    <w:rsid w:val="00EA4FC0"/>
    <w:rsid w:val="00EA51CC"/>
    <w:rsid w:val="00EA538F"/>
    <w:rsid w:val="00EA596A"/>
    <w:rsid w:val="00EA5A74"/>
    <w:rsid w:val="00EA653C"/>
    <w:rsid w:val="00EA7282"/>
    <w:rsid w:val="00EB0B0C"/>
    <w:rsid w:val="00EB3802"/>
    <w:rsid w:val="00EB4043"/>
    <w:rsid w:val="00EB4D00"/>
    <w:rsid w:val="00EB544E"/>
    <w:rsid w:val="00EB7D93"/>
    <w:rsid w:val="00EB7FE3"/>
    <w:rsid w:val="00EC39E7"/>
    <w:rsid w:val="00EC3F07"/>
    <w:rsid w:val="00EC4821"/>
    <w:rsid w:val="00EC5DB7"/>
    <w:rsid w:val="00ED265C"/>
    <w:rsid w:val="00ED3659"/>
    <w:rsid w:val="00ED3684"/>
    <w:rsid w:val="00ED7923"/>
    <w:rsid w:val="00EE5EAA"/>
    <w:rsid w:val="00EF05AA"/>
    <w:rsid w:val="00EF74C7"/>
    <w:rsid w:val="00F00024"/>
    <w:rsid w:val="00F03A87"/>
    <w:rsid w:val="00F1370B"/>
    <w:rsid w:val="00F156A4"/>
    <w:rsid w:val="00F22BA8"/>
    <w:rsid w:val="00F230CA"/>
    <w:rsid w:val="00F26061"/>
    <w:rsid w:val="00F26DAB"/>
    <w:rsid w:val="00F3530B"/>
    <w:rsid w:val="00F35C9D"/>
    <w:rsid w:val="00F41310"/>
    <w:rsid w:val="00F443A5"/>
    <w:rsid w:val="00F444AC"/>
    <w:rsid w:val="00F54B95"/>
    <w:rsid w:val="00F54C10"/>
    <w:rsid w:val="00F55199"/>
    <w:rsid w:val="00F605E4"/>
    <w:rsid w:val="00F60BDF"/>
    <w:rsid w:val="00F614BC"/>
    <w:rsid w:val="00F61500"/>
    <w:rsid w:val="00F63AF9"/>
    <w:rsid w:val="00F65688"/>
    <w:rsid w:val="00F66039"/>
    <w:rsid w:val="00F66DC7"/>
    <w:rsid w:val="00F70EA4"/>
    <w:rsid w:val="00F72813"/>
    <w:rsid w:val="00F758FC"/>
    <w:rsid w:val="00F77A5D"/>
    <w:rsid w:val="00F865E3"/>
    <w:rsid w:val="00F874D6"/>
    <w:rsid w:val="00F9020B"/>
    <w:rsid w:val="00F9344E"/>
    <w:rsid w:val="00F953BB"/>
    <w:rsid w:val="00F95C1C"/>
    <w:rsid w:val="00F95DF1"/>
    <w:rsid w:val="00F9700B"/>
    <w:rsid w:val="00FA1EC5"/>
    <w:rsid w:val="00FA4ABC"/>
    <w:rsid w:val="00FA543D"/>
    <w:rsid w:val="00FA711B"/>
    <w:rsid w:val="00FA79D9"/>
    <w:rsid w:val="00FB123A"/>
    <w:rsid w:val="00FB26D2"/>
    <w:rsid w:val="00FB3228"/>
    <w:rsid w:val="00FB4B32"/>
    <w:rsid w:val="00FC3037"/>
    <w:rsid w:val="00FC3FBC"/>
    <w:rsid w:val="00FC48CC"/>
    <w:rsid w:val="00FC4CC3"/>
    <w:rsid w:val="00FC56B9"/>
    <w:rsid w:val="00FC5B69"/>
    <w:rsid w:val="00FC5C12"/>
    <w:rsid w:val="00FC6D26"/>
    <w:rsid w:val="00FC6EA0"/>
    <w:rsid w:val="00FC73BA"/>
    <w:rsid w:val="00FD18F0"/>
    <w:rsid w:val="00FD3331"/>
    <w:rsid w:val="00FD3C2E"/>
    <w:rsid w:val="00FD4EB6"/>
    <w:rsid w:val="00FD6B5D"/>
    <w:rsid w:val="00FD7804"/>
    <w:rsid w:val="00FD7E78"/>
    <w:rsid w:val="00FE430B"/>
    <w:rsid w:val="00FE47C3"/>
    <w:rsid w:val="00FE5E46"/>
    <w:rsid w:val="00FE61DD"/>
    <w:rsid w:val="00FE6CAD"/>
    <w:rsid w:val="00FF563C"/>
    <w:rsid w:val="00FF782E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E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AB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AB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s.mit.gov.rs/grants/ecadaa17-0948-4f47-89ef-29e65f7a07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t.gov.rs/vest/13767/konkurs-za-sufinansiranje-projekata-proizvodnje-medijskih-sadrzaja-na-jezicima-nacionalnih-manjina-u-2025-godini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s.mit.gov.rs/grants/ecadaa17-0948-4f47-89ef-29e65f7a07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t.gov.rs/extfile/sr/15705/Resenj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58</cp:revision>
  <cp:lastPrinted>2024-10-02T09:02:00Z</cp:lastPrinted>
  <dcterms:created xsi:type="dcterms:W3CDTF">2025-07-28T07:12:00Z</dcterms:created>
  <dcterms:modified xsi:type="dcterms:W3CDTF">2025-09-17T05:56:00Z</dcterms:modified>
</cp:coreProperties>
</file>